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黑体" w:hAnsi="黑体" w:eastAsia="黑体"/>
          <w:sz w:val="44"/>
          <w:szCs w:val="44"/>
        </w:rPr>
      </w:pPr>
    </w:p>
    <w:p>
      <w:pPr>
        <w:spacing w:line="540" w:lineRule="exact"/>
        <w:jc w:val="center"/>
        <w:rPr>
          <w:rFonts w:ascii="黑体" w:hAnsi="黑体" w:eastAsia="黑体"/>
          <w:sz w:val="44"/>
          <w:szCs w:val="44"/>
        </w:rPr>
      </w:pPr>
      <w:r>
        <w:rPr>
          <w:rFonts w:hint="eastAsia" w:ascii="黑体" w:hAnsi="黑体" w:eastAsia="黑体"/>
          <w:sz w:val="44"/>
          <w:szCs w:val="44"/>
        </w:rPr>
        <w:t>九江市</w:t>
      </w:r>
      <w:r>
        <w:rPr>
          <w:rFonts w:hint="eastAsia" w:ascii="黑体" w:hAnsi="黑体" w:eastAsia="黑体"/>
          <w:sz w:val="44"/>
          <w:szCs w:val="44"/>
          <w:lang w:val="en-US" w:eastAsia="zh-CN"/>
        </w:rPr>
        <w:t>建材</w:t>
      </w:r>
      <w:r>
        <w:rPr>
          <w:rFonts w:hint="eastAsia" w:ascii="黑体" w:hAnsi="黑体" w:eastAsia="黑体"/>
          <w:sz w:val="44"/>
          <w:szCs w:val="44"/>
        </w:rPr>
        <w:t>集团公司</w:t>
      </w:r>
    </w:p>
    <w:p>
      <w:pPr>
        <w:spacing w:line="540" w:lineRule="exact"/>
        <w:jc w:val="center"/>
        <w:rPr>
          <w:rFonts w:ascii="黑体" w:hAnsi="黑体" w:eastAsia="黑体"/>
          <w:sz w:val="44"/>
          <w:szCs w:val="44"/>
        </w:rPr>
      </w:pPr>
      <w:r>
        <w:rPr>
          <w:rFonts w:hint="eastAsia" w:ascii="黑体" w:hAnsi="黑体" w:eastAsia="黑体"/>
          <w:sz w:val="44"/>
          <w:szCs w:val="44"/>
        </w:rPr>
        <w:t>部门整体支出绩效自评报告</w:t>
      </w:r>
    </w:p>
    <w:p>
      <w:pPr>
        <w:spacing w:line="540" w:lineRule="exact"/>
        <w:jc w:val="center"/>
        <w:rPr>
          <w:rFonts w:ascii="仿宋" w:hAnsi="仿宋" w:eastAsia="仿宋"/>
          <w:sz w:val="32"/>
          <w:szCs w:val="32"/>
        </w:rPr>
      </w:pPr>
    </w:p>
    <w:p>
      <w:pPr>
        <w:spacing w:line="540" w:lineRule="exact"/>
        <w:jc w:val="center"/>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2020年度）</w:t>
      </w:r>
    </w:p>
    <w:p>
      <w:pPr>
        <w:spacing w:line="540" w:lineRule="exact"/>
        <w:rPr>
          <w:rFonts w:ascii="仿宋" w:hAnsi="仿宋" w:eastAsia="仿宋"/>
          <w:sz w:val="32"/>
          <w:szCs w:val="32"/>
        </w:rPr>
      </w:pPr>
    </w:p>
    <w:p>
      <w:pPr>
        <w:spacing w:line="540" w:lineRule="exact"/>
        <w:ind w:firstLine="640" w:firstLineChars="200"/>
        <w:rPr>
          <w:rFonts w:ascii="仿宋" w:hAnsi="仿宋" w:eastAsia="仿宋"/>
          <w:sz w:val="32"/>
          <w:szCs w:val="32"/>
        </w:rPr>
      </w:pPr>
      <w:r>
        <w:rPr>
          <w:rFonts w:hint="eastAsia" w:ascii="仿宋" w:hAnsi="仿宋" w:eastAsia="仿宋"/>
          <w:sz w:val="32"/>
          <w:szCs w:val="32"/>
        </w:rPr>
        <w:t>为贯彻落实《中共中央 国务院关于全面实施预算绩效管理的意见》（中发[2018]34号）、《中共江西省委 江西省人民政府关于全面实施预算绩效管理的实施意见》（赣发[2019]8号）和《中共九江市委 九江市人民政府印发&lt;关于全面实施预算绩效管理的实施办法&gt;的通知》（九发[2020]4号）精神，提高绩效评价效能，根据九江市财政局《关于开展2020年度预算项目、部门整体支出及转移支付预算执行情况绩效自评工作的通知》（九财绩[2021]1号）等文件要求，2020年度部门整体支出进行</w:t>
      </w:r>
      <w:bookmarkStart w:id="0" w:name="_GoBack"/>
      <w:bookmarkEnd w:id="0"/>
      <w:r>
        <w:rPr>
          <w:rFonts w:hint="eastAsia" w:ascii="仿宋" w:hAnsi="仿宋" w:eastAsia="仿宋"/>
          <w:sz w:val="32"/>
          <w:szCs w:val="32"/>
        </w:rPr>
        <w:t>了绩效评价。</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一、部门基本情况</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（一）部门主要职责职能，组织架构、人员和资产等基本情况。</w:t>
      </w:r>
      <w:r>
        <w:rPr>
          <w:rFonts w:hint="eastAsia" w:ascii="仿宋" w:hAnsi="仿宋" w:eastAsia="仿宋"/>
          <w:sz w:val="32"/>
          <w:szCs w:val="32"/>
          <w:lang w:val="en-US" w:eastAsia="zh-CN"/>
        </w:rPr>
        <w:t>建材</w:t>
      </w:r>
      <w:r>
        <w:rPr>
          <w:rFonts w:hint="eastAsia" w:ascii="仿宋" w:hAnsi="仿宋" w:eastAsia="仿宋"/>
          <w:sz w:val="32"/>
          <w:szCs w:val="32"/>
        </w:rPr>
        <w:t>集团系2002年全市党政机构改革时由原九江市</w:t>
      </w:r>
      <w:r>
        <w:rPr>
          <w:rFonts w:hint="eastAsia" w:ascii="仿宋" w:hAnsi="仿宋" w:eastAsia="仿宋"/>
          <w:sz w:val="32"/>
          <w:szCs w:val="32"/>
          <w:lang w:val="en-US" w:eastAsia="zh-CN"/>
        </w:rPr>
        <w:t>建材</w:t>
      </w:r>
      <w:r>
        <w:rPr>
          <w:rFonts w:hint="eastAsia" w:ascii="仿宋" w:hAnsi="仿宋" w:eastAsia="仿宋"/>
          <w:sz w:val="32"/>
          <w:szCs w:val="32"/>
        </w:rPr>
        <w:t>工业局改革而来，改革后原有的行业管理和安全管理等职能分别移交给市直其他部门，现</w:t>
      </w:r>
      <w:r>
        <w:rPr>
          <w:rFonts w:hint="eastAsia" w:ascii="仿宋" w:hAnsi="仿宋" w:eastAsia="仿宋"/>
          <w:sz w:val="32"/>
          <w:szCs w:val="32"/>
          <w:lang w:val="en-US" w:eastAsia="zh-CN"/>
        </w:rPr>
        <w:t>建材</w:t>
      </w:r>
      <w:r>
        <w:rPr>
          <w:rFonts w:hint="eastAsia" w:ascii="仿宋" w:hAnsi="仿宋" w:eastAsia="仿宋"/>
          <w:sz w:val="32"/>
          <w:szCs w:val="32"/>
        </w:rPr>
        <w:t>集团无任何行政管理和行政许可职能，但仍为直属市政府正处级机构，在编在岗人员仍维持原有身份、工资福利、拨款渠道和考核管理“四个不变”。日常工作以企业改制，维护企业稳定，盘活存量资产，老干部工作，平安建设（综合治理），精神文明建设以及市委、市政府安排的其他中心工作，如加强党的建设、挂点乡镇帮扶、挂点企业帮扶、招商引资、学习教育等。</w:t>
      </w:r>
    </w:p>
    <w:p>
      <w:pPr>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建材</w:t>
      </w:r>
      <w:r>
        <w:rPr>
          <w:rFonts w:hint="eastAsia" w:ascii="仿宋" w:hAnsi="仿宋" w:eastAsia="仿宋"/>
          <w:sz w:val="32"/>
          <w:szCs w:val="32"/>
        </w:rPr>
        <w:t>集团内设党委办公室、行政办公室、劳动人事科和财务科等职能科室。截止2020年底，原在编在岗人员尚有</w:t>
      </w:r>
      <w:r>
        <w:rPr>
          <w:rFonts w:hint="eastAsia" w:ascii="仿宋" w:hAnsi="仿宋" w:eastAsia="仿宋"/>
          <w:sz w:val="32"/>
          <w:szCs w:val="32"/>
          <w:lang w:val="en-US" w:eastAsia="zh-CN"/>
        </w:rPr>
        <w:t>7</w:t>
      </w:r>
      <w:r>
        <w:rPr>
          <w:rFonts w:hint="eastAsia" w:ascii="仿宋" w:hAnsi="仿宋" w:eastAsia="仿宋"/>
          <w:sz w:val="32"/>
          <w:szCs w:val="32"/>
        </w:rPr>
        <w:t>人，另外外借</w:t>
      </w:r>
      <w:r>
        <w:rPr>
          <w:rFonts w:hint="eastAsia" w:ascii="仿宋" w:hAnsi="仿宋" w:eastAsia="仿宋"/>
          <w:sz w:val="32"/>
          <w:szCs w:val="32"/>
          <w:lang w:val="en-US" w:eastAsia="zh-CN"/>
        </w:rPr>
        <w:t>5</w:t>
      </w:r>
      <w:r>
        <w:rPr>
          <w:rFonts w:hint="eastAsia" w:ascii="仿宋" w:hAnsi="仿宋" w:eastAsia="仿宋"/>
          <w:sz w:val="32"/>
          <w:szCs w:val="32"/>
        </w:rPr>
        <w:t>人；离休1人，退休</w:t>
      </w:r>
      <w:r>
        <w:rPr>
          <w:rFonts w:hint="eastAsia" w:ascii="仿宋" w:hAnsi="仿宋" w:eastAsia="仿宋"/>
          <w:sz w:val="32"/>
          <w:szCs w:val="32"/>
          <w:lang w:val="en-US" w:eastAsia="zh-CN"/>
        </w:rPr>
        <w:t>31</w:t>
      </w:r>
      <w:r>
        <w:rPr>
          <w:rFonts w:hint="eastAsia" w:ascii="仿宋" w:hAnsi="仿宋" w:eastAsia="仿宋"/>
          <w:sz w:val="32"/>
          <w:szCs w:val="32"/>
        </w:rPr>
        <w:t>人。</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（二）2020年部门履职总体目标和工作任务。主要任务：一是维护企业稳定；二是做好老干部工作；三是做好市委、市政府交办的中心工作，如驻村扶贫、企业帮扶、招商引资、党的建设、学习教育等。</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（三）2020年部门整体支出绩效目标。一是维护企业稳定；二是做好老干部工作；三是做好市委、市政府交办的中心工作，如驻村扶贫、企业帮扶、招商引资等。</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（四）部门预算绩效管理开展情况</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健全组织，成立机构。成立以党委负责人为组长、分管领导为副组长、各科室负责人为成员的预算绩效管理领导小组，形成上下联动、横向协调的预算绩效管理工作机制。领导小组负责研究提出预算绩效管理制度、办法，并组织实施；负责审查本部门绩效目标和绩效指标；负责组织和监督本部门预算绩效的执行；负责对本级财政支出重点项目进行绩效评价并提出绩效问责和奖惩建议；负责绩效评价信息管理工作等。领导小组下设办公室，由财务科长兼任办公室主任，负责预算绩效管理的日常工作。</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2、完善制度，夯实基础。</w:t>
      </w:r>
      <w:r>
        <w:rPr>
          <w:rFonts w:hint="eastAsia" w:ascii="仿宋" w:hAnsi="仿宋" w:eastAsia="仿宋"/>
          <w:sz w:val="32"/>
          <w:szCs w:val="32"/>
          <w:lang w:eastAsia="zh-CN"/>
        </w:rPr>
        <w:t>、</w:t>
      </w:r>
      <w:r>
        <w:rPr>
          <w:rFonts w:hint="eastAsia" w:ascii="仿宋" w:hAnsi="仿宋" w:eastAsia="仿宋"/>
          <w:sz w:val="32"/>
          <w:szCs w:val="32"/>
        </w:rPr>
        <w:t>严格落实市财政局要求，申报项目绩效目标并开展事前绩效评估的要求，认真做好项目绩效目标申报工作及事前绩效评估，力求实现管理工作中每一个程序、每一个环节、每一个要素的科学化、规范化、合理化、高效化。</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加强学习，组织培训。为提高预算绩效管理的思想意识，组织学习省市两级关于预算绩效管理的有关政策和文件精神，邀请专业人士进行预算绩效管理的专题辅导，组织中层以上干部到预算绩效管理工作开展得较好的部门、单位学习交流，借鉴其经验和做法。为</w:t>
      </w:r>
      <w:r>
        <w:rPr>
          <w:rFonts w:hint="eastAsia" w:ascii="仿宋" w:hAnsi="仿宋" w:eastAsia="仿宋"/>
          <w:sz w:val="32"/>
          <w:szCs w:val="32"/>
          <w:lang w:val="en-US" w:eastAsia="zh-CN"/>
        </w:rPr>
        <w:t>建材</w:t>
      </w:r>
      <w:r>
        <w:rPr>
          <w:rFonts w:hint="eastAsia" w:ascii="仿宋" w:hAnsi="仿宋" w:eastAsia="仿宋"/>
          <w:sz w:val="32"/>
          <w:szCs w:val="32"/>
        </w:rPr>
        <w:t>集团开展绩效评价工作奠定了坚实基础。</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（五）2020年部门预算及执行情况</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2020年市本级预算安排</w:t>
      </w:r>
      <w:r>
        <w:rPr>
          <w:rFonts w:hint="eastAsia" w:ascii="仿宋" w:hAnsi="仿宋" w:eastAsia="仿宋"/>
          <w:sz w:val="32"/>
          <w:szCs w:val="32"/>
          <w:lang w:val="en-US" w:eastAsia="zh-CN"/>
        </w:rPr>
        <w:t>建材</w:t>
      </w:r>
      <w:r>
        <w:rPr>
          <w:rFonts w:hint="eastAsia" w:ascii="仿宋" w:hAnsi="仿宋" w:eastAsia="仿宋"/>
          <w:sz w:val="32"/>
          <w:szCs w:val="32"/>
        </w:rPr>
        <w:t>集团财政拨款收入</w:t>
      </w:r>
      <w:r>
        <w:rPr>
          <w:rFonts w:hint="eastAsia" w:ascii="仿宋" w:hAnsi="仿宋" w:eastAsia="仿宋" w:cs="仿宋"/>
          <w:color w:val="333333"/>
          <w:sz w:val="30"/>
          <w:szCs w:val="30"/>
          <w:lang w:val="en-US" w:eastAsia="zh-CN"/>
        </w:rPr>
        <w:t>324.13</w:t>
      </w:r>
      <w:r>
        <w:rPr>
          <w:rFonts w:hint="eastAsia" w:ascii="仿宋" w:hAnsi="仿宋" w:eastAsia="仿宋" w:cs="仿宋"/>
          <w:sz w:val="30"/>
          <w:szCs w:val="30"/>
        </w:rPr>
        <w:t>万元</w:t>
      </w:r>
      <w:r>
        <w:rPr>
          <w:rFonts w:hint="eastAsia" w:ascii="仿宋" w:hAnsi="仿宋" w:eastAsia="仿宋"/>
          <w:sz w:val="32"/>
          <w:szCs w:val="32"/>
        </w:rPr>
        <w:t>，其中：社会保障和就业支出</w:t>
      </w:r>
      <w:r>
        <w:rPr>
          <w:rFonts w:hint="eastAsia" w:ascii="仿宋_GB2312" w:eastAsia="仿宋_GB2312"/>
          <w:color w:val="333333"/>
          <w:sz w:val="30"/>
          <w:szCs w:val="30"/>
          <w:lang w:val="en-US" w:eastAsia="zh-CN"/>
        </w:rPr>
        <w:t>173.64</w:t>
      </w:r>
      <w:r>
        <w:rPr>
          <w:rFonts w:hint="eastAsia" w:ascii="仿宋" w:hAnsi="仿宋" w:eastAsia="仿宋"/>
          <w:sz w:val="32"/>
          <w:szCs w:val="32"/>
        </w:rPr>
        <w:t>万元、卫生健康支出</w:t>
      </w:r>
      <w:r>
        <w:rPr>
          <w:rFonts w:hint="eastAsia" w:ascii="仿宋_GB2312" w:eastAsia="仿宋_GB2312"/>
          <w:color w:val="333333"/>
          <w:sz w:val="30"/>
          <w:szCs w:val="30"/>
        </w:rPr>
        <w:t>1</w:t>
      </w:r>
      <w:r>
        <w:rPr>
          <w:rFonts w:hint="eastAsia" w:ascii="仿宋_GB2312" w:eastAsia="仿宋_GB2312"/>
          <w:color w:val="333333"/>
          <w:sz w:val="30"/>
          <w:szCs w:val="30"/>
          <w:lang w:val="en-US" w:eastAsia="zh-CN"/>
        </w:rPr>
        <w:t>7.66</w:t>
      </w:r>
      <w:r>
        <w:rPr>
          <w:rFonts w:hint="eastAsia" w:ascii="仿宋" w:hAnsi="仿宋" w:eastAsia="仿宋"/>
          <w:sz w:val="32"/>
          <w:szCs w:val="32"/>
        </w:rPr>
        <w:t>万元、资源勘探信息等支出</w:t>
      </w:r>
      <w:r>
        <w:rPr>
          <w:rFonts w:hint="eastAsia" w:ascii="仿宋_GB2312" w:eastAsia="仿宋_GB2312"/>
          <w:color w:val="333333"/>
          <w:sz w:val="30"/>
          <w:szCs w:val="30"/>
          <w:lang w:val="en-US" w:eastAsia="zh-CN"/>
        </w:rPr>
        <w:t>126.11</w:t>
      </w:r>
      <w:r>
        <w:rPr>
          <w:rFonts w:hint="eastAsia" w:ascii="仿宋" w:hAnsi="仿宋" w:eastAsia="仿宋"/>
          <w:sz w:val="32"/>
          <w:szCs w:val="32"/>
        </w:rPr>
        <w:t>万元、住房保障支出</w:t>
      </w:r>
      <w:r>
        <w:rPr>
          <w:rFonts w:hint="eastAsia" w:ascii="仿宋_GB2312" w:eastAsia="仿宋_GB2312"/>
          <w:color w:val="333333"/>
          <w:sz w:val="30"/>
          <w:szCs w:val="30"/>
          <w:lang w:val="en-US" w:eastAsia="zh-CN"/>
        </w:rPr>
        <w:t>6.72</w:t>
      </w:r>
      <w:r>
        <w:rPr>
          <w:rFonts w:hint="eastAsia" w:ascii="仿宋" w:hAnsi="仿宋" w:eastAsia="仿宋"/>
          <w:sz w:val="32"/>
          <w:szCs w:val="32"/>
        </w:rPr>
        <w:t>万元。</w:t>
      </w:r>
    </w:p>
    <w:p>
      <w:pPr>
        <w:spacing w:line="540" w:lineRule="exact"/>
        <w:ind w:firstLine="640" w:firstLineChars="200"/>
        <w:rPr>
          <w:rFonts w:hint="eastAsia" w:ascii="仿宋" w:hAnsi="仿宋" w:eastAsia="仿宋" w:cs="仿宋"/>
          <w:color w:val="333333"/>
          <w:sz w:val="32"/>
          <w:szCs w:val="32"/>
          <w:lang w:eastAsia="zh-CN"/>
        </w:rPr>
      </w:pPr>
      <w:r>
        <w:rPr>
          <w:rFonts w:hint="eastAsia" w:ascii="仿宋" w:hAnsi="仿宋" w:eastAsia="仿宋" w:cs="仿宋"/>
          <w:sz w:val="32"/>
          <w:szCs w:val="32"/>
        </w:rPr>
        <w:t>2020年财政拨款支出</w:t>
      </w:r>
      <w:r>
        <w:rPr>
          <w:rFonts w:hint="eastAsia" w:ascii="仿宋" w:hAnsi="仿宋" w:eastAsia="仿宋" w:cs="仿宋"/>
          <w:sz w:val="32"/>
          <w:szCs w:val="32"/>
          <w:lang w:val="en-US" w:eastAsia="zh-CN"/>
        </w:rPr>
        <w:t>324.13</w:t>
      </w:r>
      <w:r>
        <w:rPr>
          <w:rFonts w:hint="eastAsia" w:ascii="仿宋" w:hAnsi="仿宋" w:eastAsia="仿宋" w:cs="仿宋"/>
          <w:sz w:val="32"/>
          <w:szCs w:val="32"/>
        </w:rPr>
        <w:t>万元。按</w:t>
      </w:r>
      <w:r>
        <w:rPr>
          <w:rFonts w:hint="eastAsia" w:ascii="仿宋" w:hAnsi="仿宋" w:eastAsia="仿宋" w:cs="仿宋"/>
          <w:sz w:val="32"/>
          <w:szCs w:val="32"/>
          <w:lang w:val="en-US" w:eastAsia="zh-CN"/>
        </w:rPr>
        <w:t>基本</w:t>
      </w:r>
      <w:r>
        <w:rPr>
          <w:rFonts w:hint="eastAsia" w:ascii="仿宋" w:hAnsi="仿宋" w:eastAsia="仿宋" w:cs="仿宋"/>
          <w:sz w:val="32"/>
          <w:szCs w:val="32"/>
        </w:rPr>
        <w:t>支出性质划分：</w:t>
      </w:r>
      <w:r>
        <w:rPr>
          <w:rFonts w:hint="eastAsia" w:ascii="仿宋" w:hAnsi="仿宋" w:eastAsia="仿宋" w:cs="仿宋"/>
          <w:color w:val="333333"/>
          <w:sz w:val="32"/>
          <w:szCs w:val="32"/>
        </w:rPr>
        <w:t>工资福利支出</w:t>
      </w:r>
      <w:r>
        <w:rPr>
          <w:rFonts w:hint="eastAsia" w:ascii="仿宋" w:hAnsi="仿宋" w:eastAsia="仿宋" w:cs="仿宋"/>
          <w:color w:val="333333"/>
          <w:sz w:val="32"/>
          <w:szCs w:val="32"/>
          <w:lang w:val="en-US" w:eastAsia="zh-CN"/>
        </w:rPr>
        <w:t>149.43</w:t>
      </w:r>
      <w:r>
        <w:rPr>
          <w:rFonts w:hint="eastAsia" w:ascii="仿宋" w:hAnsi="仿宋" w:eastAsia="仿宋" w:cs="仿宋"/>
          <w:color w:val="333333"/>
          <w:sz w:val="32"/>
          <w:szCs w:val="32"/>
        </w:rPr>
        <w:t>万元</w:t>
      </w:r>
      <w:r>
        <w:rPr>
          <w:rFonts w:hint="eastAsia" w:ascii="仿宋" w:hAnsi="仿宋" w:eastAsia="仿宋" w:cs="仿宋"/>
          <w:sz w:val="32"/>
          <w:szCs w:val="32"/>
        </w:rPr>
        <w:t>、</w:t>
      </w:r>
      <w:r>
        <w:rPr>
          <w:rFonts w:hint="eastAsia" w:ascii="仿宋" w:hAnsi="仿宋" w:eastAsia="仿宋" w:cs="仿宋"/>
          <w:color w:val="333333"/>
          <w:sz w:val="32"/>
          <w:szCs w:val="32"/>
        </w:rPr>
        <w:t>商品和服务支出</w:t>
      </w:r>
      <w:r>
        <w:rPr>
          <w:rFonts w:hint="eastAsia" w:ascii="仿宋" w:hAnsi="仿宋" w:eastAsia="仿宋" w:cs="仿宋"/>
          <w:color w:val="333333"/>
          <w:sz w:val="32"/>
          <w:szCs w:val="32"/>
          <w:lang w:val="en-US" w:eastAsia="zh-CN"/>
        </w:rPr>
        <w:t>11.47</w:t>
      </w:r>
      <w:r>
        <w:rPr>
          <w:rFonts w:hint="eastAsia" w:ascii="仿宋" w:hAnsi="仿宋" w:eastAsia="仿宋" w:cs="仿宋"/>
          <w:color w:val="333333"/>
          <w:sz w:val="32"/>
          <w:szCs w:val="32"/>
        </w:rPr>
        <w:t>万元</w:t>
      </w:r>
      <w:r>
        <w:rPr>
          <w:rFonts w:hint="eastAsia" w:ascii="仿宋" w:hAnsi="仿宋" w:eastAsia="仿宋" w:cs="仿宋"/>
          <w:sz w:val="32"/>
          <w:szCs w:val="32"/>
        </w:rPr>
        <w:t>、</w:t>
      </w:r>
      <w:r>
        <w:rPr>
          <w:rFonts w:hint="eastAsia" w:ascii="仿宋" w:hAnsi="仿宋" w:eastAsia="仿宋" w:cs="仿宋"/>
          <w:color w:val="333333"/>
          <w:sz w:val="32"/>
          <w:szCs w:val="32"/>
        </w:rPr>
        <w:t>对个人和家庭补助</w:t>
      </w:r>
      <w:r>
        <w:rPr>
          <w:rFonts w:hint="eastAsia" w:ascii="仿宋" w:hAnsi="仿宋" w:eastAsia="仿宋" w:cs="仿宋"/>
          <w:color w:val="333333"/>
          <w:sz w:val="32"/>
          <w:szCs w:val="32"/>
          <w:lang w:val="en-US" w:eastAsia="zh-CN"/>
        </w:rPr>
        <w:t>163.23</w:t>
      </w:r>
      <w:r>
        <w:rPr>
          <w:rFonts w:hint="eastAsia" w:ascii="仿宋" w:hAnsi="仿宋" w:eastAsia="仿宋" w:cs="仿宋"/>
          <w:color w:val="333333"/>
          <w:sz w:val="32"/>
          <w:szCs w:val="32"/>
        </w:rPr>
        <w:t>万元</w:t>
      </w:r>
      <w:r>
        <w:rPr>
          <w:rFonts w:hint="eastAsia" w:ascii="仿宋" w:hAnsi="仿宋" w:eastAsia="仿宋" w:cs="仿宋"/>
          <w:color w:val="333333"/>
          <w:sz w:val="32"/>
          <w:szCs w:val="32"/>
          <w:lang w:eastAsia="zh-CN"/>
        </w:rPr>
        <w:t>。</w:t>
      </w:r>
    </w:p>
    <w:p>
      <w:pPr>
        <w:spacing w:line="540" w:lineRule="exact"/>
        <w:ind w:firstLine="640" w:firstLineChars="200"/>
        <w:rPr>
          <w:rFonts w:hint="eastAsia" w:ascii="仿宋" w:hAnsi="仿宋" w:eastAsia="仿宋" w:cs="仿宋"/>
          <w:color w:val="333333"/>
          <w:sz w:val="32"/>
          <w:szCs w:val="32"/>
          <w:lang w:eastAsia="zh-CN"/>
        </w:rPr>
      </w:pPr>
      <w:r>
        <w:rPr>
          <w:rFonts w:hint="eastAsia" w:ascii="仿宋" w:hAnsi="仿宋" w:eastAsia="仿宋" w:cs="仿宋"/>
          <w:color w:val="333333"/>
          <w:sz w:val="32"/>
          <w:szCs w:val="32"/>
          <w:lang w:val="en-US" w:eastAsia="zh-CN"/>
        </w:rPr>
        <w:t>九江市建材集团公司</w:t>
      </w:r>
      <w:r>
        <w:rPr>
          <w:rFonts w:hint="eastAsia" w:ascii="仿宋" w:hAnsi="仿宋" w:eastAsia="仿宋" w:cs="仿宋"/>
          <w:color w:val="333333"/>
          <w:sz w:val="32"/>
          <w:szCs w:val="32"/>
          <w:lang w:eastAsia="zh-CN"/>
        </w:rPr>
        <w:t>无2020年项目支出 。</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二、部门整体支出绩效实现情况</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一）履职完成情况。从2020年预算执行情况来看，收入预算编制完整，预算完成率100%，结转结余率0.00%，预决算信息按规定在九江门户网公开，在职人员控制在市委办核定编制数内，政府采购年初无预算，资产等管理制度健全。</w:t>
      </w:r>
      <w:r>
        <w:rPr>
          <w:rFonts w:hint="eastAsia" w:ascii="仿宋" w:hAnsi="仿宋" w:eastAsia="仿宋"/>
          <w:sz w:val="32"/>
          <w:szCs w:val="32"/>
          <w:lang w:val="en-US" w:eastAsia="zh-CN"/>
        </w:rPr>
        <w:t>全体</w:t>
      </w:r>
      <w:r>
        <w:rPr>
          <w:rFonts w:hint="eastAsia" w:ascii="仿宋" w:hAnsi="仿宋" w:eastAsia="仿宋"/>
          <w:sz w:val="32"/>
          <w:szCs w:val="32"/>
        </w:rPr>
        <w:t>离退休职工全部参加医疗保险，挂点帮扶的9户贫困户全部脱贫，定点帮扶企业产业升级有序推进。</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二）履职效果情况。2020年离退休干部100%享受医疗保险，驻村帮扶的贫困人口100%摘帽，帮扶企业诉求因无法破解没有达成年度目标。补充医疗支付及时，预算执行进度及时，走访企业基本及时。离退休干部职工100%受益，结对帮扶贫困人口100%受益。</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（三）社会满意度。社会公众对我公司医疗保险、驻村帮扶、企业帮扶等中心工作均表示满意，社会公众满意度100%。服务对象对我公司帮扶等工作满意度高，经调查，服务对象满意率100%。</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三、整体支出绩效中存在的问题及改进措施</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（一）主要问题及原因分析。一是缺少专业工作队伍和行业（个性）指标体系；二是绩效评价工作制度仍需完善；三是部分干部职工对绩效评价工作的认识有待提高；四是绩效评价工作与业务工作还要不断磨合。</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（二）改进的方向和具体措施。</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加强学习，提高业务水平。做好绩效评价工作永远在路上，没有最好只有更好，其中专业知识和政策水平是关键。要充分利用一切资源，学习有关专业知识和政策文件，加强纵向和横向工作交流，向书本学、向行家学，不断在实践中充实、提升绩效评价工作的业务水平。</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完善制度，保证评价质量。绩效评价工作主观性强，仁者见仁、智者见智，指标取舍和评价标准对评价结果影响很大。为了克服绩效评价工作因人而异、因事而异，要不断完善制度建设，尽量保证绩效评价结果客观、公正。</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做好宣传，提高工作认识。绩效评价不仅是贯彻落实党和政府决策部署的政治需要，也是加强财政支出管理、强化财政支出责任、提高财政资金使用效益、建立以绩效为导向的预算资金管理机制的需要。但不可否认，目前部分干部职工对绩效评价和结果运用的认识还有待提高，给绩效评价工作造成了一定的消极影响。要通过宣传培训，不断强化干部职工对绩效评价工作的思想认识。</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四、绩效自评结果应用和公开情况</w:t>
      </w:r>
    </w:p>
    <w:p>
      <w:pPr>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建材</w:t>
      </w:r>
      <w:r>
        <w:rPr>
          <w:rFonts w:hint="eastAsia" w:ascii="仿宋" w:hAnsi="仿宋" w:eastAsia="仿宋"/>
          <w:sz w:val="32"/>
          <w:szCs w:val="32"/>
        </w:rPr>
        <w:t>集团非常重视绩效评价结果应用，充分发挥绩效评价效能，充分利用绩效评价结果调动各方面积极性。</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（一）把绩效评价结果作为评先评优的重要依据。根据绩效评价结果对相关科室和责任人进行表彰或诫勉谈话。</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（二）把绩效评价结果作为预算安排的重要依据。对绩效评价为优的项目优先安排资金，绩效评价差的项目则不安排资金或减少安排资金。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关于绩效自评结果公开问题，因本单位没有自己的门户网站，正在与市信息办联系公开事宜。</w:t>
      </w: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r>
        <w:rPr>
          <w:rFonts w:hint="eastAsia" w:ascii="仿宋" w:hAnsi="仿宋" w:eastAsia="仿宋"/>
          <w:sz w:val="32"/>
          <w:szCs w:val="32"/>
        </w:rPr>
        <w:t>附：《部门整体支出绩效自评表》</w:t>
      </w: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4252" w:firstLineChars="1329"/>
        <w:jc w:val="center"/>
        <w:rPr>
          <w:rFonts w:asciiTheme="majorEastAsia" w:hAnsiTheme="majorEastAsia" w:eastAsiaTheme="majorEastAsia"/>
          <w:sz w:val="32"/>
          <w:szCs w:val="32"/>
        </w:rPr>
      </w:pPr>
    </w:p>
    <w:sectPr>
      <w:footerReference r:id="rId3" w:type="default"/>
      <w:pgSz w:w="11906" w:h="16838"/>
      <w:pgMar w:top="1440" w:right="1797" w:bottom="1440" w:left="1797" w:header="851" w:footer="567"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8327657"/>
      <w:docPartObj>
        <w:docPartGallery w:val="autotext"/>
      </w:docPartObj>
    </w:sdtPr>
    <w:sdtContent>
      <w:sdt>
        <w:sdtPr>
          <w:id w:val="98381352"/>
          <w:docPartObj>
            <w:docPartGallery w:val="autotext"/>
          </w:docPartObj>
        </w:sdtPr>
        <w:sdtContent>
          <w:p>
            <w:pPr>
              <w:pStyle w:val="4"/>
              <w:jc w:val="center"/>
            </w:pPr>
            <w:r>
              <w:rPr>
                <w:lang w:val="zh-CN"/>
              </w:rPr>
              <w:t xml:space="preserve"> </w:t>
            </w:r>
            <w:r>
              <w:rPr>
                <w:rFonts w:asciiTheme="minorEastAsia" w:hAnsiTheme="minorEastAsia"/>
                <w:b/>
                <w:sz w:val="30"/>
                <w:szCs w:val="30"/>
              </w:rPr>
              <w:fldChar w:fldCharType="begin"/>
            </w:r>
            <w:r>
              <w:rPr>
                <w:rFonts w:asciiTheme="minorEastAsia" w:hAnsiTheme="minorEastAsia"/>
                <w:b/>
                <w:sz w:val="30"/>
                <w:szCs w:val="30"/>
              </w:rPr>
              <w:instrText xml:space="preserve">PAGE</w:instrText>
            </w:r>
            <w:r>
              <w:rPr>
                <w:rFonts w:asciiTheme="minorEastAsia" w:hAnsiTheme="minorEastAsia"/>
                <w:b/>
                <w:sz w:val="30"/>
                <w:szCs w:val="30"/>
              </w:rPr>
              <w:fldChar w:fldCharType="separate"/>
            </w:r>
            <w:r>
              <w:rPr>
                <w:rFonts w:asciiTheme="minorEastAsia" w:hAnsiTheme="minorEastAsia"/>
                <w:b/>
                <w:sz w:val="30"/>
                <w:szCs w:val="30"/>
              </w:rPr>
              <w:t>1</w:t>
            </w:r>
            <w:r>
              <w:rPr>
                <w:rFonts w:asciiTheme="minorEastAsia" w:hAnsiTheme="minorEastAsia"/>
                <w:b/>
                <w:sz w:val="30"/>
                <w:szCs w:val="30"/>
              </w:rPr>
              <w:fldChar w:fldCharType="end"/>
            </w:r>
            <w:r>
              <w:rPr>
                <w:rFonts w:asciiTheme="minorEastAsia" w:hAnsiTheme="minorEastAsia"/>
                <w:sz w:val="30"/>
                <w:szCs w:val="30"/>
                <w:lang w:val="zh-CN"/>
              </w:rPr>
              <w:t xml:space="preserve"> / </w:t>
            </w:r>
            <w:r>
              <w:rPr>
                <w:rFonts w:asciiTheme="minorEastAsia" w:hAnsiTheme="minorEastAsia"/>
                <w:b/>
                <w:sz w:val="30"/>
                <w:szCs w:val="30"/>
              </w:rPr>
              <w:fldChar w:fldCharType="begin"/>
            </w:r>
            <w:r>
              <w:rPr>
                <w:rFonts w:asciiTheme="minorEastAsia" w:hAnsiTheme="minorEastAsia"/>
                <w:b/>
                <w:sz w:val="30"/>
                <w:szCs w:val="30"/>
              </w:rPr>
              <w:instrText xml:space="preserve">NUMPAGES</w:instrText>
            </w:r>
            <w:r>
              <w:rPr>
                <w:rFonts w:asciiTheme="minorEastAsia" w:hAnsiTheme="minorEastAsia"/>
                <w:b/>
                <w:sz w:val="30"/>
                <w:szCs w:val="30"/>
              </w:rPr>
              <w:fldChar w:fldCharType="separate"/>
            </w:r>
            <w:r>
              <w:rPr>
                <w:rFonts w:asciiTheme="minorEastAsia" w:hAnsiTheme="minorEastAsia"/>
                <w:b/>
                <w:sz w:val="30"/>
                <w:szCs w:val="30"/>
              </w:rPr>
              <w:t>6</w:t>
            </w:r>
            <w:r>
              <w:rPr>
                <w:rFonts w:asciiTheme="minorEastAsia" w:hAnsiTheme="minorEastAsia"/>
                <w:b/>
                <w:sz w:val="30"/>
                <w:szCs w:val="30"/>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IxNjhhNWNlM2MyMTEwNTZmNjllY2UyZjI0M2NiODUifQ=="/>
  </w:docVars>
  <w:rsids>
    <w:rsidRoot w:val="0091568F"/>
    <w:rsid w:val="00002FDA"/>
    <w:rsid w:val="00007B37"/>
    <w:rsid w:val="000129B4"/>
    <w:rsid w:val="00016943"/>
    <w:rsid w:val="00024E0D"/>
    <w:rsid w:val="00025CCB"/>
    <w:rsid w:val="00027235"/>
    <w:rsid w:val="000306F9"/>
    <w:rsid w:val="00031AED"/>
    <w:rsid w:val="00035F1E"/>
    <w:rsid w:val="000409DB"/>
    <w:rsid w:val="00045851"/>
    <w:rsid w:val="000532C0"/>
    <w:rsid w:val="00057710"/>
    <w:rsid w:val="00060C55"/>
    <w:rsid w:val="000621A7"/>
    <w:rsid w:val="00071701"/>
    <w:rsid w:val="00076374"/>
    <w:rsid w:val="000827AF"/>
    <w:rsid w:val="0008296B"/>
    <w:rsid w:val="00084B36"/>
    <w:rsid w:val="00085AD2"/>
    <w:rsid w:val="00087CC6"/>
    <w:rsid w:val="00091501"/>
    <w:rsid w:val="00091E0C"/>
    <w:rsid w:val="000A64E8"/>
    <w:rsid w:val="000B38B1"/>
    <w:rsid w:val="000B52FD"/>
    <w:rsid w:val="000B71CA"/>
    <w:rsid w:val="000C20C4"/>
    <w:rsid w:val="000C2306"/>
    <w:rsid w:val="000C3A31"/>
    <w:rsid w:val="000C3B5F"/>
    <w:rsid w:val="000C45C7"/>
    <w:rsid w:val="000D4BB6"/>
    <w:rsid w:val="000D5024"/>
    <w:rsid w:val="000D504A"/>
    <w:rsid w:val="000E0E81"/>
    <w:rsid w:val="000E4967"/>
    <w:rsid w:val="000F44B6"/>
    <w:rsid w:val="000F4E13"/>
    <w:rsid w:val="000F5A1F"/>
    <w:rsid w:val="000F5E50"/>
    <w:rsid w:val="000F6B8C"/>
    <w:rsid w:val="001065A0"/>
    <w:rsid w:val="00111B1E"/>
    <w:rsid w:val="001132C2"/>
    <w:rsid w:val="00114764"/>
    <w:rsid w:val="00114F52"/>
    <w:rsid w:val="0011693F"/>
    <w:rsid w:val="00116F05"/>
    <w:rsid w:val="00121F5C"/>
    <w:rsid w:val="0012479A"/>
    <w:rsid w:val="00125631"/>
    <w:rsid w:val="00126F97"/>
    <w:rsid w:val="001319AA"/>
    <w:rsid w:val="00134BD9"/>
    <w:rsid w:val="0014250F"/>
    <w:rsid w:val="00143691"/>
    <w:rsid w:val="0014478E"/>
    <w:rsid w:val="00145B90"/>
    <w:rsid w:val="00150D98"/>
    <w:rsid w:val="001531D9"/>
    <w:rsid w:val="00153EBB"/>
    <w:rsid w:val="00156710"/>
    <w:rsid w:val="001604AC"/>
    <w:rsid w:val="00161DFF"/>
    <w:rsid w:val="00163297"/>
    <w:rsid w:val="00163470"/>
    <w:rsid w:val="00167C12"/>
    <w:rsid w:val="0017005B"/>
    <w:rsid w:val="00170F1A"/>
    <w:rsid w:val="001722EF"/>
    <w:rsid w:val="0017434C"/>
    <w:rsid w:val="00177CD1"/>
    <w:rsid w:val="0019164F"/>
    <w:rsid w:val="0019311D"/>
    <w:rsid w:val="001A0D0C"/>
    <w:rsid w:val="001A0D77"/>
    <w:rsid w:val="001A5F6B"/>
    <w:rsid w:val="001A64A1"/>
    <w:rsid w:val="001B2FF7"/>
    <w:rsid w:val="001B5B7E"/>
    <w:rsid w:val="001C0D16"/>
    <w:rsid w:val="001D70D1"/>
    <w:rsid w:val="001E1BF0"/>
    <w:rsid w:val="001E2C67"/>
    <w:rsid w:val="001E30D7"/>
    <w:rsid w:val="001E6CF1"/>
    <w:rsid w:val="001E7352"/>
    <w:rsid w:val="001F5F05"/>
    <w:rsid w:val="0020247E"/>
    <w:rsid w:val="00203306"/>
    <w:rsid w:val="00203DA3"/>
    <w:rsid w:val="002070AE"/>
    <w:rsid w:val="00207BB5"/>
    <w:rsid w:val="00210144"/>
    <w:rsid w:val="00210C91"/>
    <w:rsid w:val="002131A7"/>
    <w:rsid w:val="00213876"/>
    <w:rsid w:val="00216ED7"/>
    <w:rsid w:val="00217153"/>
    <w:rsid w:val="00221587"/>
    <w:rsid w:val="0022165D"/>
    <w:rsid w:val="00231812"/>
    <w:rsid w:val="00231962"/>
    <w:rsid w:val="00234AA9"/>
    <w:rsid w:val="00234B75"/>
    <w:rsid w:val="00240901"/>
    <w:rsid w:val="00244624"/>
    <w:rsid w:val="00246962"/>
    <w:rsid w:val="0024763D"/>
    <w:rsid w:val="0024795A"/>
    <w:rsid w:val="0025166E"/>
    <w:rsid w:val="002574A8"/>
    <w:rsid w:val="00257B4F"/>
    <w:rsid w:val="00257EFB"/>
    <w:rsid w:val="002603F5"/>
    <w:rsid w:val="00260C51"/>
    <w:rsid w:val="0026330C"/>
    <w:rsid w:val="002665C7"/>
    <w:rsid w:val="002669CE"/>
    <w:rsid w:val="00277083"/>
    <w:rsid w:val="002851CA"/>
    <w:rsid w:val="00287EA6"/>
    <w:rsid w:val="002928BF"/>
    <w:rsid w:val="00293664"/>
    <w:rsid w:val="00294DBF"/>
    <w:rsid w:val="002A2E8F"/>
    <w:rsid w:val="002A6DEB"/>
    <w:rsid w:val="002A7CDE"/>
    <w:rsid w:val="002B37DC"/>
    <w:rsid w:val="002C3016"/>
    <w:rsid w:val="002C4A4E"/>
    <w:rsid w:val="002D1CD5"/>
    <w:rsid w:val="002D4EC3"/>
    <w:rsid w:val="002D6B02"/>
    <w:rsid w:val="002D7B3D"/>
    <w:rsid w:val="002F191E"/>
    <w:rsid w:val="002F1B0E"/>
    <w:rsid w:val="00310717"/>
    <w:rsid w:val="0031284D"/>
    <w:rsid w:val="00315074"/>
    <w:rsid w:val="00315C71"/>
    <w:rsid w:val="003235CB"/>
    <w:rsid w:val="00326BA9"/>
    <w:rsid w:val="00333469"/>
    <w:rsid w:val="00335E59"/>
    <w:rsid w:val="00337578"/>
    <w:rsid w:val="003411E3"/>
    <w:rsid w:val="003457A1"/>
    <w:rsid w:val="00345E1E"/>
    <w:rsid w:val="003472C7"/>
    <w:rsid w:val="00350F39"/>
    <w:rsid w:val="00351272"/>
    <w:rsid w:val="00356F5A"/>
    <w:rsid w:val="0036549E"/>
    <w:rsid w:val="003670DB"/>
    <w:rsid w:val="00370293"/>
    <w:rsid w:val="0037079D"/>
    <w:rsid w:val="00370F5B"/>
    <w:rsid w:val="00374425"/>
    <w:rsid w:val="00376027"/>
    <w:rsid w:val="00376F3E"/>
    <w:rsid w:val="00380510"/>
    <w:rsid w:val="00384C3C"/>
    <w:rsid w:val="00384E6A"/>
    <w:rsid w:val="00385854"/>
    <w:rsid w:val="00390752"/>
    <w:rsid w:val="00397480"/>
    <w:rsid w:val="003A28E3"/>
    <w:rsid w:val="003A2E38"/>
    <w:rsid w:val="003A35EA"/>
    <w:rsid w:val="003A4EC7"/>
    <w:rsid w:val="003A5E27"/>
    <w:rsid w:val="003A7586"/>
    <w:rsid w:val="003B63CF"/>
    <w:rsid w:val="003C1601"/>
    <w:rsid w:val="003C588E"/>
    <w:rsid w:val="003C684E"/>
    <w:rsid w:val="003C7080"/>
    <w:rsid w:val="003C7592"/>
    <w:rsid w:val="003C7FE2"/>
    <w:rsid w:val="003E4A0A"/>
    <w:rsid w:val="003E5603"/>
    <w:rsid w:val="003E5CA6"/>
    <w:rsid w:val="003E776D"/>
    <w:rsid w:val="003F06E5"/>
    <w:rsid w:val="003F41A7"/>
    <w:rsid w:val="003F54F4"/>
    <w:rsid w:val="003F59BD"/>
    <w:rsid w:val="00403355"/>
    <w:rsid w:val="004038F6"/>
    <w:rsid w:val="00405854"/>
    <w:rsid w:val="0041226C"/>
    <w:rsid w:val="004127ED"/>
    <w:rsid w:val="004140BD"/>
    <w:rsid w:val="004148FC"/>
    <w:rsid w:val="004149B9"/>
    <w:rsid w:val="00415A86"/>
    <w:rsid w:val="00420C31"/>
    <w:rsid w:val="00422E7C"/>
    <w:rsid w:val="004238F6"/>
    <w:rsid w:val="00435FB6"/>
    <w:rsid w:val="00436469"/>
    <w:rsid w:val="004418E8"/>
    <w:rsid w:val="004420F1"/>
    <w:rsid w:val="00444074"/>
    <w:rsid w:val="004444F0"/>
    <w:rsid w:val="00445925"/>
    <w:rsid w:val="0044628F"/>
    <w:rsid w:val="004515C4"/>
    <w:rsid w:val="004602BD"/>
    <w:rsid w:val="00470C29"/>
    <w:rsid w:val="00470C8C"/>
    <w:rsid w:val="00476007"/>
    <w:rsid w:val="00476C8C"/>
    <w:rsid w:val="00477AB9"/>
    <w:rsid w:val="00477F72"/>
    <w:rsid w:val="00481F08"/>
    <w:rsid w:val="0049090E"/>
    <w:rsid w:val="004935F5"/>
    <w:rsid w:val="00496877"/>
    <w:rsid w:val="004A1713"/>
    <w:rsid w:val="004A4589"/>
    <w:rsid w:val="004A7CD0"/>
    <w:rsid w:val="004B1C5C"/>
    <w:rsid w:val="004B21BB"/>
    <w:rsid w:val="004B5924"/>
    <w:rsid w:val="004C3114"/>
    <w:rsid w:val="004C348A"/>
    <w:rsid w:val="004C5C4B"/>
    <w:rsid w:val="004D112A"/>
    <w:rsid w:val="004D1D57"/>
    <w:rsid w:val="004D4A75"/>
    <w:rsid w:val="004E2290"/>
    <w:rsid w:val="004E5CFD"/>
    <w:rsid w:val="004F1C22"/>
    <w:rsid w:val="004F2964"/>
    <w:rsid w:val="004F2DD1"/>
    <w:rsid w:val="004F3A5A"/>
    <w:rsid w:val="004F4222"/>
    <w:rsid w:val="004F5E0A"/>
    <w:rsid w:val="004F7EAB"/>
    <w:rsid w:val="00505B7A"/>
    <w:rsid w:val="005154F0"/>
    <w:rsid w:val="005164F3"/>
    <w:rsid w:val="005221D8"/>
    <w:rsid w:val="0052237D"/>
    <w:rsid w:val="0052383C"/>
    <w:rsid w:val="005271BC"/>
    <w:rsid w:val="00527917"/>
    <w:rsid w:val="00527A48"/>
    <w:rsid w:val="005307EE"/>
    <w:rsid w:val="0053186A"/>
    <w:rsid w:val="005323EC"/>
    <w:rsid w:val="00550C4F"/>
    <w:rsid w:val="00556B2F"/>
    <w:rsid w:val="005609E4"/>
    <w:rsid w:val="00561A3C"/>
    <w:rsid w:val="0056610B"/>
    <w:rsid w:val="00566EB5"/>
    <w:rsid w:val="00567D4A"/>
    <w:rsid w:val="00572903"/>
    <w:rsid w:val="0058317D"/>
    <w:rsid w:val="005847AD"/>
    <w:rsid w:val="00586559"/>
    <w:rsid w:val="005924A2"/>
    <w:rsid w:val="00592717"/>
    <w:rsid w:val="005927C0"/>
    <w:rsid w:val="005942D1"/>
    <w:rsid w:val="005954C6"/>
    <w:rsid w:val="005A09A8"/>
    <w:rsid w:val="005A2909"/>
    <w:rsid w:val="005B1ADA"/>
    <w:rsid w:val="005B7817"/>
    <w:rsid w:val="005C13CB"/>
    <w:rsid w:val="005C29DD"/>
    <w:rsid w:val="005C5B29"/>
    <w:rsid w:val="005C66C4"/>
    <w:rsid w:val="005C6C36"/>
    <w:rsid w:val="005C7391"/>
    <w:rsid w:val="005D0534"/>
    <w:rsid w:val="005D1722"/>
    <w:rsid w:val="005D1A9B"/>
    <w:rsid w:val="005D5C41"/>
    <w:rsid w:val="005D7A86"/>
    <w:rsid w:val="005E0268"/>
    <w:rsid w:val="005E104C"/>
    <w:rsid w:val="005E2028"/>
    <w:rsid w:val="005E70F1"/>
    <w:rsid w:val="005F1B19"/>
    <w:rsid w:val="005F3188"/>
    <w:rsid w:val="005F48F3"/>
    <w:rsid w:val="00603DC4"/>
    <w:rsid w:val="00606AE3"/>
    <w:rsid w:val="00611A57"/>
    <w:rsid w:val="00613087"/>
    <w:rsid w:val="00614508"/>
    <w:rsid w:val="00617381"/>
    <w:rsid w:val="00620C6A"/>
    <w:rsid w:val="00627CC0"/>
    <w:rsid w:val="00634003"/>
    <w:rsid w:val="00643F0C"/>
    <w:rsid w:val="00647D82"/>
    <w:rsid w:val="006500F4"/>
    <w:rsid w:val="00660BC3"/>
    <w:rsid w:val="00666223"/>
    <w:rsid w:val="006724EB"/>
    <w:rsid w:val="006732E7"/>
    <w:rsid w:val="0067397E"/>
    <w:rsid w:val="00675A2B"/>
    <w:rsid w:val="006817FE"/>
    <w:rsid w:val="00681D66"/>
    <w:rsid w:val="00682297"/>
    <w:rsid w:val="006908F2"/>
    <w:rsid w:val="00691472"/>
    <w:rsid w:val="0069462E"/>
    <w:rsid w:val="006A1515"/>
    <w:rsid w:val="006B00C4"/>
    <w:rsid w:val="006B2E29"/>
    <w:rsid w:val="006C1B6E"/>
    <w:rsid w:val="006C4119"/>
    <w:rsid w:val="006C5518"/>
    <w:rsid w:val="006C6966"/>
    <w:rsid w:val="006D2FDA"/>
    <w:rsid w:val="006D64C0"/>
    <w:rsid w:val="006D66BC"/>
    <w:rsid w:val="006E465E"/>
    <w:rsid w:val="006E609B"/>
    <w:rsid w:val="006F2239"/>
    <w:rsid w:val="006F3A5B"/>
    <w:rsid w:val="006F4672"/>
    <w:rsid w:val="006F4F77"/>
    <w:rsid w:val="00702D7B"/>
    <w:rsid w:val="007117FA"/>
    <w:rsid w:val="00713AFF"/>
    <w:rsid w:val="00717A26"/>
    <w:rsid w:val="00724B43"/>
    <w:rsid w:val="007265F3"/>
    <w:rsid w:val="0073046D"/>
    <w:rsid w:val="00730BE1"/>
    <w:rsid w:val="0073101D"/>
    <w:rsid w:val="007331A4"/>
    <w:rsid w:val="00733887"/>
    <w:rsid w:val="00740021"/>
    <w:rsid w:val="00740BDE"/>
    <w:rsid w:val="0074328F"/>
    <w:rsid w:val="007438A8"/>
    <w:rsid w:val="0074773E"/>
    <w:rsid w:val="0075210E"/>
    <w:rsid w:val="00754AB4"/>
    <w:rsid w:val="00757659"/>
    <w:rsid w:val="007611D1"/>
    <w:rsid w:val="00765385"/>
    <w:rsid w:val="00765FB2"/>
    <w:rsid w:val="00770426"/>
    <w:rsid w:val="00772426"/>
    <w:rsid w:val="0077253C"/>
    <w:rsid w:val="00773D30"/>
    <w:rsid w:val="007743DE"/>
    <w:rsid w:val="00774721"/>
    <w:rsid w:val="00780FB9"/>
    <w:rsid w:val="00784A6C"/>
    <w:rsid w:val="0078675C"/>
    <w:rsid w:val="007A25ED"/>
    <w:rsid w:val="007A3090"/>
    <w:rsid w:val="007A3E29"/>
    <w:rsid w:val="007A76AB"/>
    <w:rsid w:val="007B23A0"/>
    <w:rsid w:val="007B63F3"/>
    <w:rsid w:val="007B69A5"/>
    <w:rsid w:val="007B7A4F"/>
    <w:rsid w:val="007C78A5"/>
    <w:rsid w:val="007E2037"/>
    <w:rsid w:val="007E33EB"/>
    <w:rsid w:val="007E655E"/>
    <w:rsid w:val="007E7E12"/>
    <w:rsid w:val="007F211F"/>
    <w:rsid w:val="007F2DD7"/>
    <w:rsid w:val="00800ABC"/>
    <w:rsid w:val="0080227A"/>
    <w:rsid w:val="008031B9"/>
    <w:rsid w:val="00805968"/>
    <w:rsid w:val="00805F39"/>
    <w:rsid w:val="0080708C"/>
    <w:rsid w:val="008105AE"/>
    <w:rsid w:val="0082241E"/>
    <w:rsid w:val="00822DDF"/>
    <w:rsid w:val="00830D5A"/>
    <w:rsid w:val="00832884"/>
    <w:rsid w:val="00837C21"/>
    <w:rsid w:val="00837EC7"/>
    <w:rsid w:val="00837F4D"/>
    <w:rsid w:val="00840F6D"/>
    <w:rsid w:val="008422AF"/>
    <w:rsid w:val="00844118"/>
    <w:rsid w:val="008444EF"/>
    <w:rsid w:val="00845597"/>
    <w:rsid w:val="00847617"/>
    <w:rsid w:val="0084787F"/>
    <w:rsid w:val="008507F2"/>
    <w:rsid w:val="00851C9C"/>
    <w:rsid w:val="00854BEC"/>
    <w:rsid w:val="008550CF"/>
    <w:rsid w:val="0085782F"/>
    <w:rsid w:val="00860E22"/>
    <w:rsid w:val="00860F66"/>
    <w:rsid w:val="00865935"/>
    <w:rsid w:val="00872740"/>
    <w:rsid w:val="00877203"/>
    <w:rsid w:val="00877C75"/>
    <w:rsid w:val="0088313F"/>
    <w:rsid w:val="008843F6"/>
    <w:rsid w:val="008904F7"/>
    <w:rsid w:val="00894382"/>
    <w:rsid w:val="008948FA"/>
    <w:rsid w:val="00896823"/>
    <w:rsid w:val="00896C7E"/>
    <w:rsid w:val="008A0986"/>
    <w:rsid w:val="008A0C9A"/>
    <w:rsid w:val="008A3837"/>
    <w:rsid w:val="008A3B80"/>
    <w:rsid w:val="008A45E6"/>
    <w:rsid w:val="008A534E"/>
    <w:rsid w:val="008A6416"/>
    <w:rsid w:val="008B4304"/>
    <w:rsid w:val="008D2F4E"/>
    <w:rsid w:val="008D316F"/>
    <w:rsid w:val="008D547F"/>
    <w:rsid w:val="008D6315"/>
    <w:rsid w:val="008E17F9"/>
    <w:rsid w:val="008E3DD9"/>
    <w:rsid w:val="008E6E7A"/>
    <w:rsid w:val="009006BB"/>
    <w:rsid w:val="0090341C"/>
    <w:rsid w:val="00904243"/>
    <w:rsid w:val="00905DEF"/>
    <w:rsid w:val="009127A4"/>
    <w:rsid w:val="0091568F"/>
    <w:rsid w:val="00920CA3"/>
    <w:rsid w:val="00921813"/>
    <w:rsid w:val="00933D52"/>
    <w:rsid w:val="00935181"/>
    <w:rsid w:val="00936893"/>
    <w:rsid w:val="00942CB2"/>
    <w:rsid w:val="009433B5"/>
    <w:rsid w:val="00943C49"/>
    <w:rsid w:val="00943CF9"/>
    <w:rsid w:val="00945D81"/>
    <w:rsid w:val="00946AA3"/>
    <w:rsid w:val="00952C27"/>
    <w:rsid w:val="0096138B"/>
    <w:rsid w:val="00962635"/>
    <w:rsid w:val="00963A08"/>
    <w:rsid w:val="00974B5C"/>
    <w:rsid w:val="009806B9"/>
    <w:rsid w:val="009873F5"/>
    <w:rsid w:val="009879D7"/>
    <w:rsid w:val="009936BE"/>
    <w:rsid w:val="00994D2D"/>
    <w:rsid w:val="0099531C"/>
    <w:rsid w:val="00997313"/>
    <w:rsid w:val="00997DE2"/>
    <w:rsid w:val="009A226B"/>
    <w:rsid w:val="009A2A4F"/>
    <w:rsid w:val="009A34DB"/>
    <w:rsid w:val="009A6C3A"/>
    <w:rsid w:val="009A7992"/>
    <w:rsid w:val="009C2395"/>
    <w:rsid w:val="009C31CD"/>
    <w:rsid w:val="009D257D"/>
    <w:rsid w:val="009D4EFD"/>
    <w:rsid w:val="009D6078"/>
    <w:rsid w:val="009D6FC0"/>
    <w:rsid w:val="009E0BDB"/>
    <w:rsid w:val="009E0D42"/>
    <w:rsid w:val="009E2282"/>
    <w:rsid w:val="009E2485"/>
    <w:rsid w:val="009E24EB"/>
    <w:rsid w:val="009E3E8B"/>
    <w:rsid w:val="009E4A14"/>
    <w:rsid w:val="009E5921"/>
    <w:rsid w:val="009E7045"/>
    <w:rsid w:val="009F0570"/>
    <w:rsid w:val="009F51E6"/>
    <w:rsid w:val="00A02540"/>
    <w:rsid w:val="00A05B90"/>
    <w:rsid w:val="00A07E95"/>
    <w:rsid w:val="00A1641F"/>
    <w:rsid w:val="00A21C58"/>
    <w:rsid w:val="00A2211B"/>
    <w:rsid w:val="00A311D8"/>
    <w:rsid w:val="00A361A6"/>
    <w:rsid w:val="00A364FE"/>
    <w:rsid w:val="00A41C48"/>
    <w:rsid w:val="00A42238"/>
    <w:rsid w:val="00A45BD9"/>
    <w:rsid w:val="00A51BB6"/>
    <w:rsid w:val="00A52616"/>
    <w:rsid w:val="00A530F5"/>
    <w:rsid w:val="00A54E72"/>
    <w:rsid w:val="00A5623C"/>
    <w:rsid w:val="00A616AA"/>
    <w:rsid w:val="00A61C9B"/>
    <w:rsid w:val="00A664BE"/>
    <w:rsid w:val="00A6718C"/>
    <w:rsid w:val="00A67F68"/>
    <w:rsid w:val="00A70C1D"/>
    <w:rsid w:val="00A71543"/>
    <w:rsid w:val="00A73BA7"/>
    <w:rsid w:val="00A7502B"/>
    <w:rsid w:val="00A81B31"/>
    <w:rsid w:val="00A85F12"/>
    <w:rsid w:val="00A90CBD"/>
    <w:rsid w:val="00A91653"/>
    <w:rsid w:val="00A9231A"/>
    <w:rsid w:val="00A94C0E"/>
    <w:rsid w:val="00AA281C"/>
    <w:rsid w:val="00AA38CD"/>
    <w:rsid w:val="00AA7749"/>
    <w:rsid w:val="00AB6377"/>
    <w:rsid w:val="00AB73E0"/>
    <w:rsid w:val="00AC1F43"/>
    <w:rsid w:val="00AD1FA4"/>
    <w:rsid w:val="00AD5BE4"/>
    <w:rsid w:val="00AD676D"/>
    <w:rsid w:val="00AE7C27"/>
    <w:rsid w:val="00B0255D"/>
    <w:rsid w:val="00B0403B"/>
    <w:rsid w:val="00B04E48"/>
    <w:rsid w:val="00B1239F"/>
    <w:rsid w:val="00B14ED0"/>
    <w:rsid w:val="00B178A4"/>
    <w:rsid w:val="00B20C7E"/>
    <w:rsid w:val="00B22196"/>
    <w:rsid w:val="00B24049"/>
    <w:rsid w:val="00B352AF"/>
    <w:rsid w:val="00B374BB"/>
    <w:rsid w:val="00B43A42"/>
    <w:rsid w:val="00B5746F"/>
    <w:rsid w:val="00B61F91"/>
    <w:rsid w:val="00B62D5C"/>
    <w:rsid w:val="00B63F9C"/>
    <w:rsid w:val="00B717D1"/>
    <w:rsid w:val="00B80284"/>
    <w:rsid w:val="00B8032E"/>
    <w:rsid w:val="00B831CD"/>
    <w:rsid w:val="00B864D0"/>
    <w:rsid w:val="00B86933"/>
    <w:rsid w:val="00B91476"/>
    <w:rsid w:val="00B93424"/>
    <w:rsid w:val="00BA3C80"/>
    <w:rsid w:val="00BB1676"/>
    <w:rsid w:val="00BB4900"/>
    <w:rsid w:val="00BC4210"/>
    <w:rsid w:val="00BC5C59"/>
    <w:rsid w:val="00BC6C06"/>
    <w:rsid w:val="00BD0A65"/>
    <w:rsid w:val="00BD4F9A"/>
    <w:rsid w:val="00BD614B"/>
    <w:rsid w:val="00BD7252"/>
    <w:rsid w:val="00BE405A"/>
    <w:rsid w:val="00BE5FBF"/>
    <w:rsid w:val="00BE61F4"/>
    <w:rsid w:val="00BE7EE7"/>
    <w:rsid w:val="00BF2EEA"/>
    <w:rsid w:val="00BF450B"/>
    <w:rsid w:val="00BF4686"/>
    <w:rsid w:val="00BF57F8"/>
    <w:rsid w:val="00C022BA"/>
    <w:rsid w:val="00C04F83"/>
    <w:rsid w:val="00C04F95"/>
    <w:rsid w:val="00C07865"/>
    <w:rsid w:val="00C14F06"/>
    <w:rsid w:val="00C166F6"/>
    <w:rsid w:val="00C16FD8"/>
    <w:rsid w:val="00C20E3C"/>
    <w:rsid w:val="00C25AFC"/>
    <w:rsid w:val="00C26762"/>
    <w:rsid w:val="00C3058E"/>
    <w:rsid w:val="00C3173F"/>
    <w:rsid w:val="00C330D4"/>
    <w:rsid w:val="00C338CA"/>
    <w:rsid w:val="00C36C6C"/>
    <w:rsid w:val="00C42838"/>
    <w:rsid w:val="00C472FD"/>
    <w:rsid w:val="00C52A5D"/>
    <w:rsid w:val="00C53CE6"/>
    <w:rsid w:val="00C6262B"/>
    <w:rsid w:val="00C62A2A"/>
    <w:rsid w:val="00C6599C"/>
    <w:rsid w:val="00C71F54"/>
    <w:rsid w:val="00C72475"/>
    <w:rsid w:val="00C80F6F"/>
    <w:rsid w:val="00C83D37"/>
    <w:rsid w:val="00C91C2A"/>
    <w:rsid w:val="00C941D7"/>
    <w:rsid w:val="00C95A3D"/>
    <w:rsid w:val="00CA0D6E"/>
    <w:rsid w:val="00CA64D3"/>
    <w:rsid w:val="00CB0043"/>
    <w:rsid w:val="00CB5ADA"/>
    <w:rsid w:val="00CC0AEF"/>
    <w:rsid w:val="00CC14C3"/>
    <w:rsid w:val="00CC2FE2"/>
    <w:rsid w:val="00CC49C9"/>
    <w:rsid w:val="00CC4FD6"/>
    <w:rsid w:val="00CC65A0"/>
    <w:rsid w:val="00CC7C76"/>
    <w:rsid w:val="00CD161D"/>
    <w:rsid w:val="00CD25F9"/>
    <w:rsid w:val="00CD3AE5"/>
    <w:rsid w:val="00CE117A"/>
    <w:rsid w:val="00CE17A7"/>
    <w:rsid w:val="00CE3B0B"/>
    <w:rsid w:val="00CE4588"/>
    <w:rsid w:val="00CE4CE7"/>
    <w:rsid w:val="00CE5943"/>
    <w:rsid w:val="00CE621E"/>
    <w:rsid w:val="00CE6BD3"/>
    <w:rsid w:val="00CF2D06"/>
    <w:rsid w:val="00D04755"/>
    <w:rsid w:val="00D05163"/>
    <w:rsid w:val="00D07318"/>
    <w:rsid w:val="00D10A05"/>
    <w:rsid w:val="00D15CDB"/>
    <w:rsid w:val="00D22296"/>
    <w:rsid w:val="00D3090E"/>
    <w:rsid w:val="00D30A64"/>
    <w:rsid w:val="00D3547E"/>
    <w:rsid w:val="00D36D76"/>
    <w:rsid w:val="00D40EB7"/>
    <w:rsid w:val="00D4114F"/>
    <w:rsid w:val="00D443A8"/>
    <w:rsid w:val="00D44EE9"/>
    <w:rsid w:val="00D465DD"/>
    <w:rsid w:val="00D47A39"/>
    <w:rsid w:val="00D5194C"/>
    <w:rsid w:val="00D62217"/>
    <w:rsid w:val="00D626C3"/>
    <w:rsid w:val="00D67447"/>
    <w:rsid w:val="00D67A59"/>
    <w:rsid w:val="00D67FC2"/>
    <w:rsid w:val="00D73570"/>
    <w:rsid w:val="00D73EBD"/>
    <w:rsid w:val="00D841B6"/>
    <w:rsid w:val="00D8476A"/>
    <w:rsid w:val="00D9079C"/>
    <w:rsid w:val="00D9178F"/>
    <w:rsid w:val="00D9184C"/>
    <w:rsid w:val="00D9232E"/>
    <w:rsid w:val="00D95A1C"/>
    <w:rsid w:val="00D95C9A"/>
    <w:rsid w:val="00D95DF7"/>
    <w:rsid w:val="00D97FD5"/>
    <w:rsid w:val="00DA00BD"/>
    <w:rsid w:val="00DA5875"/>
    <w:rsid w:val="00DA631C"/>
    <w:rsid w:val="00DB3BCA"/>
    <w:rsid w:val="00DB57B3"/>
    <w:rsid w:val="00DC0AD0"/>
    <w:rsid w:val="00DC1236"/>
    <w:rsid w:val="00DC2F8A"/>
    <w:rsid w:val="00DC3830"/>
    <w:rsid w:val="00DC73F5"/>
    <w:rsid w:val="00DD15AF"/>
    <w:rsid w:val="00DD1688"/>
    <w:rsid w:val="00DD41A7"/>
    <w:rsid w:val="00DD480B"/>
    <w:rsid w:val="00DD52D6"/>
    <w:rsid w:val="00DD60F8"/>
    <w:rsid w:val="00DD7399"/>
    <w:rsid w:val="00DF00BB"/>
    <w:rsid w:val="00DF0B11"/>
    <w:rsid w:val="00DF239B"/>
    <w:rsid w:val="00DF47BD"/>
    <w:rsid w:val="00DF7934"/>
    <w:rsid w:val="00E0094C"/>
    <w:rsid w:val="00E05A1F"/>
    <w:rsid w:val="00E0725E"/>
    <w:rsid w:val="00E115E5"/>
    <w:rsid w:val="00E119FC"/>
    <w:rsid w:val="00E12840"/>
    <w:rsid w:val="00E242E8"/>
    <w:rsid w:val="00E26FD3"/>
    <w:rsid w:val="00E30297"/>
    <w:rsid w:val="00E31098"/>
    <w:rsid w:val="00E3366D"/>
    <w:rsid w:val="00E36760"/>
    <w:rsid w:val="00E40C76"/>
    <w:rsid w:val="00E4535B"/>
    <w:rsid w:val="00E45C21"/>
    <w:rsid w:val="00E5062E"/>
    <w:rsid w:val="00E54DAB"/>
    <w:rsid w:val="00E5669A"/>
    <w:rsid w:val="00E56B61"/>
    <w:rsid w:val="00E668AC"/>
    <w:rsid w:val="00E721EC"/>
    <w:rsid w:val="00E72347"/>
    <w:rsid w:val="00E7437E"/>
    <w:rsid w:val="00E76FEB"/>
    <w:rsid w:val="00E83054"/>
    <w:rsid w:val="00E84A6C"/>
    <w:rsid w:val="00E86531"/>
    <w:rsid w:val="00E86697"/>
    <w:rsid w:val="00E902A6"/>
    <w:rsid w:val="00E91B53"/>
    <w:rsid w:val="00E979CE"/>
    <w:rsid w:val="00E97ED8"/>
    <w:rsid w:val="00EA05EB"/>
    <w:rsid w:val="00EA0BD9"/>
    <w:rsid w:val="00EA1EC8"/>
    <w:rsid w:val="00EA1FF9"/>
    <w:rsid w:val="00EA35A0"/>
    <w:rsid w:val="00EA3F33"/>
    <w:rsid w:val="00EA4333"/>
    <w:rsid w:val="00EA736D"/>
    <w:rsid w:val="00EB36EA"/>
    <w:rsid w:val="00EB482D"/>
    <w:rsid w:val="00EB4C7B"/>
    <w:rsid w:val="00EC1DA4"/>
    <w:rsid w:val="00EC21BE"/>
    <w:rsid w:val="00EC58EA"/>
    <w:rsid w:val="00ED14DE"/>
    <w:rsid w:val="00ED7FC1"/>
    <w:rsid w:val="00EE39D1"/>
    <w:rsid w:val="00EE3D27"/>
    <w:rsid w:val="00EE5453"/>
    <w:rsid w:val="00EE6723"/>
    <w:rsid w:val="00EF16FA"/>
    <w:rsid w:val="00EF1CAD"/>
    <w:rsid w:val="00EF6BA7"/>
    <w:rsid w:val="00F012D2"/>
    <w:rsid w:val="00F0140B"/>
    <w:rsid w:val="00F03656"/>
    <w:rsid w:val="00F10893"/>
    <w:rsid w:val="00F15CF0"/>
    <w:rsid w:val="00F172FF"/>
    <w:rsid w:val="00F202A2"/>
    <w:rsid w:val="00F20B28"/>
    <w:rsid w:val="00F23FA8"/>
    <w:rsid w:val="00F30011"/>
    <w:rsid w:val="00F32E7F"/>
    <w:rsid w:val="00F41BCA"/>
    <w:rsid w:val="00F44344"/>
    <w:rsid w:val="00F445DA"/>
    <w:rsid w:val="00F47547"/>
    <w:rsid w:val="00F52B06"/>
    <w:rsid w:val="00F53766"/>
    <w:rsid w:val="00F5777C"/>
    <w:rsid w:val="00F67021"/>
    <w:rsid w:val="00F73E2F"/>
    <w:rsid w:val="00F75382"/>
    <w:rsid w:val="00F778C1"/>
    <w:rsid w:val="00F82179"/>
    <w:rsid w:val="00F83375"/>
    <w:rsid w:val="00F8499E"/>
    <w:rsid w:val="00F86C86"/>
    <w:rsid w:val="00F9090C"/>
    <w:rsid w:val="00F91DB8"/>
    <w:rsid w:val="00F9228E"/>
    <w:rsid w:val="00F9563E"/>
    <w:rsid w:val="00FA080A"/>
    <w:rsid w:val="00FA4558"/>
    <w:rsid w:val="00FA5B9E"/>
    <w:rsid w:val="00FB78A9"/>
    <w:rsid w:val="00FC0153"/>
    <w:rsid w:val="00FC3414"/>
    <w:rsid w:val="00FC44BA"/>
    <w:rsid w:val="00FC786B"/>
    <w:rsid w:val="00FD39CD"/>
    <w:rsid w:val="00FE31E0"/>
    <w:rsid w:val="00FE51D2"/>
    <w:rsid w:val="00FE545A"/>
    <w:rsid w:val="00FE6CAC"/>
    <w:rsid w:val="00FE7128"/>
    <w:rsid w:val="00FE75A2"/>
    <w:rsid w:val="00FF3EBB"/>
    <w:rsid w:val="00FF5641"/>
    <w:rsid w:val="0B1E7FCE"/>
    <w:rsid w:val="54C11B14"/>
    <w:rsid w:val="684C5CFA"/>
    <w:rsid w:val="72C24CE2"/>
    <w:rsid w:val="7F516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rPr>
  </w:style>
  <w:style w:type="character" w:customStyle="1" w:styleId="10">
    <w:name w:val="日期 Char"/>
    <w:basedOn w:val="8"/>
    <w:link w:val="2"/>
    <w:semiHidden/>
    <w:uiPriority w:val="99"/>
  </w:style>
  <w:style w:type="paragraph" w:styleId="11">
    <w:name w:val="List Paragraph"/>
    <w:basedOn w:val="1"/>
    <w:qFormat/>
    <w:uiPriority w:val="34"/>
    <w:pPr>
      <w:ind w:firstLine="420" w:firstLineChars="200"/>
    </w:pPr>
  </w:style>
  <w:style w:type="character" w:customStyle="1" w:styleId="12">
    <w:name w:val="页眉 Char"/>
    <w:basedOn w:val="8"/>
    <w:link w:val="5"/>
    <w:uiPriority w:val="99"/>
    <w:rPr>
      <w:kern w:val="2"/>
      <w:sz w:val="18"/>
      <w:szCs w:val="18"/>
    </w:rPr>
  </w:style>
  <w:style w:type="character" w:customStyle="1" w:styleId="13">
    <w:name w:val="页脚 Char"/>
    <w:basedOn w:val="8"/>
    <w:link w:val="4"/>
    <w:qFormat/>
    <w:uiPriority w:val="99"/>
    <w:rPr>
      <w:kern w:val="2"/>
      <w:sz w:val="18"/>
      <w:szCs w:val="18"/>
    </w:rPr>
  </w:style>
  <w:style w:type="character" w:customStyle="1" w:styleId="14">
    <w:name w:val="批注框文本 Char"/>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BC2830-D282-4E61-8055-B3D3C8A997C1}">
  <ds:schemaRefs/>
</ds:datastoreItem>
</file>

<file path=docProps/app.xml><?xml version="1.0" encoding="utf-8"?>
<Properties xmlns="http://schemas.openxmlformats.org/officeDocument/2006/extended-properties" xmlns:vt="http://schemas.openxmlformats.org/officeDocument/2006/docPropsVTypes">
  <Template>Normal</Template>
  <Pages>5</Pages>
  <Words>2447</Words>
  <Characters>2575</Characters>
  <Lines>23</Lines>
  <Paragraphs>6</Paragraphs>
  <TotalTime>5</TotalTime>
  <ScaleCrop>false</ScaleCrop>
  <LinksUpToDate>false</LinksUpToDate>
  <CharactersWithSpaces>2578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2018-11-08T07:08:00Z</dcterms:created>
  <dc:creator>Administrator</dc:creator>
  <cp:lastModifiedBy>罗会明</cp:lastModifiedBy>
  <cp:lastPrinted>2021-03-24T03:40:00Z</cp:lastPrinted>
  <dcterms:modified xsi:type="dcterms:W3CDTF">2022-09-13T02:59:35Z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0249E1C886DD41558CEF7B3C843676FD</vt:lpwstr>
  </property>
</Properties>
</file>