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E090">
      <w:pPr>
        <w:pStyle w:val="2"/>
        <w:keepNext w:val="0"/>
        <w:keepLines w:val="0"/>
        <w:widowControl/>
        <w:suppressLineNumbers w:val="0"/>
        <w:spacing w:before="0" w:beforeAutospacing="0" w:line="62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sz w:val="30"/>
          <w:szCs w:val="30"/>
        </w:rPr>
        <w:t>各县（市、区）人民政府，庐山管理局，九江经济技术开发区、庐山西海风景名胜区、八里湖新区管委会，市政府各部门，市直及驻市各单位：</w:t>
      </w:r>
    </w:p>
    <w:p w14:paraId="73D1C4C7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sz w:val="30"/>
          <w:szCs w:val="30"/>
        </w:rPr>
        <w:t>经市政府研究，决定修改以下规范性文件：</w:t>
      </w:r>
    </w:p>
    <w:p w14:paraId="2AE84EFA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sz w:val="30"/>
          <w:szCs w:val="30"/>
        </w:rPr>
        <w:t>一、将《九江市建设领域农民工工资保证金制度实施办法》（九府厅字〔2014〕18号）第十三条第一款第（二)项中“《工资支付暂行条例》”修改为：“《工资支付暂行规定》”。</w:t>
      </w:r>
    </w:p>
    <w:p w14:paraId="000D4FA7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sz w:val="30"/>
          <w:szCs w:val="30"/>
        </w:rPr>
        <w:t>二、将《九江市城乡建设档案管理规定》（九府发〔2014〕2号）第十条第一款第（一）项第3点中“公共交通基础设施工程”修改为：“交通基础设施工程”。</w:t>
      </w:r>
    </w:p>
    <w:p w14:paraId="71EA9017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sz w:val="30"/>
          <w:szCs w:val="30"/>
        </w:rPr>
        <w:t>特此通知</w:t>
      </w:r>
      <w:bookmarkStart w:id="0" w:name="_GoBack"/>
      <w:bookmarkEnd w:id="0"/>
    </w:p>
    <w:p w14:paraId="25F99B56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 w14:paraId="0B4A29A4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 w14:paraId="00C298C4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 w14:paraId="0F400CF0">
      <w:pPr>
        <w:pStyle w:val="2"/>
        <w:keepNext w:val="0"/>
        <w:keepLines w:val="0"/>
        <w:widowControl/>
        <w:suppressLineNumbers w:val="0"/>
        <w:spacing w:line="620" w:lineRule="atLeast"/>
        <w:ind w:lef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 w14:paraId="081CF473">
      <w:pPr>
        <w:pStyle w:val="2"/>
        <w:keepNext w:val="0"/>
        <w:keepLines w:val="0"/>
        <w:widowControl/>
        <w:suppressLineNumbers w:val="0"/>
        <w:spacing w:line="620" w:lineRule="atLeast"/>
        <w:ind w:left="0" w:right="1338" w:firstLine="624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sz w:val="30"/>
          <w:szCs w:val="30"/>
        </w:rPr>
        <w:t>2015年8月19日</w:t>
      </w:r>
    </w:p>
    <w:p w14:paraId="2DA6126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79AA"/>
    <w:rsid w:val="727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2024-12-16T07:04:00Z</dcterms:created>
  <dc:creator>A_无忧</dc:creator>
  <cp:lastModifiedBy>A_无忧</cp:lastModifiedBy>
  <dcterms:modified xsi:type="dcterms:W3CDTF">2024-12-16T07:08:45Z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974738DDB2DA4F1BA10BE3602D6E1DD3_11</vt:lpwstr>
  </property>
</Properties>
</file>