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clear" w:pos="1260"/>
        </w:tabs>
        <w:ind w:left="0" w:leftChars="0" w:firstLine="0"/>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jc w:val="center"/>
        <w:rPr>
          <w:b/>
          <w:bCs/>
          <w:sz w:val="44"/>
          <w:szCs w:val="44"/>
        </w:rPr>
      </w:pPr>
      <w:bookmarkStart w:id="0" w:name="_GoBack"/>
      <w:r>
        <w:rPr>
          <w:rFonts w:hint="eastAsia"/>
          <w:b/>
          <w:bCs/>
          <w:sz w:val="44"/>
          <w:szCs w:val="44"/>
        </w:rPr>
        <w:t>九江市三级安全生产标准化评审单位考核表</w:t>
      </w:r>
    </w:p>
    <w:bookmarkEnd w:id="0"/>
    <w:p>
      <w:pPr>
        <w:jc w:val="left"/>
        <w:rPr>
          <w:sz w:val="32"/>
          <w:szCs w:val="32"/>
        </w:rPr>
      </w:pPr>
      <w:r>
        <w:rPr>
          <w:rFonts w:hint="eastAsia" w:ascii="仿宋_GB2312" w:hAnsi="仿宋_GB2312" w:eastAsia="仿宋_GB2312" w:cs="仿宋_GB2312"/>
          <w:sz w:val="32"/>
          <w:szCs w:val="32"/>
        </w:rPr>
        <w:t>定级企业：                                        评审单位：</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2505"/>
        <w:gridCol w:w="3162"/>
        <w:gridCol w:w="3370"/>
        <w:gridCol w:w="265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0" w:type="dxa"/>
            <w:vMerge w:val="restart"/>
            <w:vAlign w:val="center"/>
          </w:tcPr>
          <w:p>
            <w:pPr>
              <w:spacing w:line="400" w:lineRule="exact"/>
              <w:jc w:val="center"/>
              <w:rPr>
                <w:rFonts w:eastAsia="仿宋_GB2312"/>
                <w:b/>
                <w:bCs/>
                <w:sz w:val="28"/>
                <w:szCs w:val="28"/>
              </w:rPr>
            </w:pPr>
            <w:r>
              <w:rPr>
                <w:rFonts w:eastAsia="仿宋_GB2312"/>
                <w:b/>
                <w:bCs/>
                <w:sz w:val="28"/>
                <w:szCs w:val="28"/>
              </w:rPr>
              <w:t>项目</w:t>
            </w:r>
          </w:p>
        </w:tc>
        <w:tc>
          <w:tcPr>
            <w:tcW w:w="2505" w:type="dxa"/>
            <w:vMerge w:val="restart"/>
            <w:vAlign w:val="center"/>
          </w:tcPr>
          <w:p>
            <w:pPr>
              <w:spacing w:line="400" w:lineRule="exact"/>
              <w:jc w:val="center"/>
              <w:rPr>
                <w:rFonts w:eastAsia="仿宋_GB2312"/>
                <w:b/>
                <w:bCs/>
                <w:sz w:val="28"/>
                <w:szCs w:val="28"/>
              </w:rPr>
            </w:pPr>
            <w:r>
              <w:rPr>
                <w:rFonts w:eastAsia="仿宋_GB2312"/>
                <w:b/>
                <w:bCs/>
                <w:sz w:val="28"/>
                <w:szCs w:val="28"/>
              </w:rPr>
              <w:t>内容</w:t>
            </w:r>
          </w:p>
        </w:tc>
        <w:tc>
          <w:tcPr>
            <w:tcW w:w="6532" w:type="dxa"/>
            <w:gridSpan w:val="2"/>
            <w:vAlign w:val="center"/>
          </w:tcPr>
          <w:p>
            <w:pPr>
              <w:spacing w:line="400" w:lineRule="exact"/>
              <w:jc w:val="center"/>
              <w:rPr>
                <w:rFonts w:eastAsia="仿宋_GB2312"/>
                <w:b/>
                <w:bCs/>
                <w:sz w:val="28"/>
                <w:szCs w:val="28"/>
              </w:rPr>
            </w:pPr>
            <w:r>
              <w:rPr>
                <w:rFonts w:eastAsia="仿宋_GB2312"/>
                <w:b/>
                <w:bCs/>
                <w:sz w:val="28"/>
                <w:szCs w:val="28"/>
              </w:rPr>
              <w:t>评分标准</w:t>
            </w:r>
          </w:p>
        </w:tc>
        <w:tc>
          <w:tcPr>
            <w:tcW w:w="2650" w:type="dxa"/>
            <w:vMerge w:val="restart"/>
            <w:vAlign w:val="center"/>
          </w:tcPr>
          <w:p>
            <w:pPr>
              <w:spacing w:line="400" w:lineRule="exact"/>
              <w:jc w:val="center"/>
              <w:rPr>
                <w:rFonts w:eastAsia="仿宋_GB2312"/>
                <w:b/>
                <w:bCs/>
                <w:sz w:val="28"/>
                <w:szCs w:val="28"/>
              </w:rPr>
            </w:pPr>
            <w:r>
              <w:rPr>
                <w:rFonts w:eastAsia="仿宋_GB2312"/>
                <w:b/>
                <w:bCs/>
                <w:sz w:val="28"/>
                <w:szCs w:val="28"/>
              </w:rPr>
              <w:t>问题记录</w:t>
            </w:r>
          </w:p>
        </w:tc>
        <w:tc>
          <w:tcPr>
            <w:tcW w:w="960" w:type="dxa"/>
            <w:vMerge w:val="restart"/>
            <w:vAlign w:val="center"/>
          </w:tcPr>
          <w:p>
            <w:pPr>
              <w:spacing w:line="400" w:lineRule="exact"/>
              <w:jc w:val="center"/>
              <w:rPr>
                <w:rFonts w:eastAsia="仿宋_GB2312"/>
                <w:b/>
                <w:bCs/>
                <w:sz w:val="28"/>
                <w:szCs w:val="28"/>
              </w:rPr>
            </w:pPr>
            <w:r>
              <w:rPr>
                <w:rFonts w:eastAsia="仿宋_GB2312"/>
                <w:b/>
                <w:bCs/>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0" w:type="dxa"/>
            <w:vMerge w:val="continue"/>
            <w:vAlign w:val="center"/>
          </w:tcPr>
          <w:p>
            <w:pPr>
              <w:spacing w:line="400" w:lineRule="exact"/>
              <w:jc w:val="center"/>
              <w:rPr>
                <w:rFonts w:eastAsia="仿宋_GB2312"/>
                <w:sz w:val="28"/>
                <w:szCs w:val="28"/>
              </w:rPr>
            </w:pPr>
          </w:p>
        </w:tc>
        <w:tc>
          <w:tcPr>
            <w:tcW w:w="2505" w:type="dxa"/>
            <w:vMerge w:val="continue"/>
            <w:vAlign w:val="center"/>
          </w:tcPr>
          <w:p>
            <w:pPr>
              <w:spacing w:line="400" w:lineRule="exact"/>
              <w:jc w:val="left"/>
              <w:rPr>
                <w:rFonts w:eastAsia="仿宋_GB2312"/>
                <w:sz w:val="28"/>
                <w:szCs w:val="28"/>
              </w:rPr>
            </w:pPr>
          </w:p>
        </w:tc>
        <w:tc>
          <w:tcPr>
            <w:tcW w:w="3162" w:type="dxa"/>
            <w:vAlign w:val="center"/>
          </w:tcPr>
          <w:p>
            <w:pPr>
              <w:spacing w:line="400" w:lineRule="exact"/>
              <w:jc w:val="center"/>
              <w:rPr>
                <w:rFonts w:eastAsia="仿宋_GB2312"/>
                <w:b/>
                <w:bCs/>
                <w:sz w:val="28"/>
                <w:szCs w:val="28"/>
              </w:rPr>
            </w:pPr>
            <w:r>
              <w:rPr>
                <w:rFonts w:eastAsia="仿宋_GB2312"/>
                <w:b/>
                <w:bCs/>
                <w:sz w:val="28"/>
                <w:szCs w:val="28"/>
              </w:rPr>
              <w:t>否决项</w:t>
            </w:r>
          </w:p>
        </w:tc>
        <w:tc>
          <w:tcPr>
            <w:tcW w:w="3370" w:type="dxa"/>
            <w:vAlign w:val="center"/>
          </w:tcPr>
          <w:p>
            <w:pPr>
              <w:spacing w:line="400" w:lineRule="exact"/>
              <w:jc w:val="center"/>
              <w:rPr>
                <w:rFonts w:eastAsia="仿宋_GB2312"/>
                <w:b/>
                <w:bCs/>
                <w:sz w:val="28"/>
                <w:szCs w:val="28"/>
              </w:rPr>
            </w:pPr>
            <w:r>
              <w:rPr>
                <w:rFonts w:eastAsia="仿宋_GB2312"/>
                <w:b/>
                <w:bCs/>
                <w:sz w:val="28"/>
                <w:szCs w:val="28"/>
              </w:rPr>
              <w:t>扣</w:t>
            </w:r>
            <w:r>
              <w:rPr>
                <w:rFonts w:hint="eastAsia" w:eastAsia="仿宋_GB2312"/>
                <w:b/>
                <w:bCs/>
                <w:sz w:val="28"/>
                <w:szCs w:val="28"/>
              </w:rPr>
              <w:t>（得）</w:t>
            </w:r>
            <w:r>
              <w:rPr>
                <w:rFonts w:eastAsia="仿宋_GB2312"/>
                <w:b/>
                <w:bCs/>
                <w:sz w:val="28"/>
                <w:szCs w:val="28"/>
              </w:rPr>
              <w:t>分项</w:t>
            </w:r>
          </w:p>
        </w:tc>
        <w:tc>
          <w:tcPr>
            <w:tcW w:w="2650" w:type="dxa"/>
            <w:vMerge w:val="continue"/>
            <w:vAlign w:val="center"/>
          </w:tcPr>
          <w:p>
            <w:pPr>
              <w:spacing w:line="400" w:lineRule="exact"/>
              <w:jc w:val="center"/>
              <w:rPr>
                <w:rFonts w:eastAsia="仿宋_GB2312"/>
                <w:sz w:val="28"/>
                <w:szCs w:val="28"/>
              </w:rPr>
            </w:pPr>
          </w:p>
        </w:tc>
        <w:tc>
          <w:tcPr>
            <w:tcW w:w="960" w:type="dxa"/>
            <w:vMerge w:val="continue"/>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0" w:type="dxa"/>
            <w:vMerge w:val="restart"/>
            <w:vAlign w:val="center"/>
          </w:tcPr>
          <w:p>
            <w:pPr>
              <w:spacing w:line="400" w:lineRule="exact"/>
              <w:jc w:val="center"/>
              <w:rPr>
                <w:rFonts w:eastAsia="仿宋_GB2312"/>
                <w:sz w:val="28"/>
                <w:szCs w:val="28"/>
              </w:rPr>
            </w:pPr>
            <w:r>
              <w:rPr>
                <w:rFonts w:eastAsia="仿宋_GB2312"/>
                <w:sz w:val="28"/>
                <w:szCs w:val="28"/>
              </w:rPr>
              <w:t>评审过程</w:t>
            </w:r>
          </w:p>
          <w:p>
            <w:pPr>
              <w:spacing w:line="400" w:lineRule="exact"/>
              <w:jc w:val="center"/>
              <w:rPr>
                <w:rFonts w:eastAsia="仿宋_GB2312"/>
                <w:sz w:val="28"/>
                <w:szCs w:val="28"/>
              </w:rPr>
            </w:pPr>
            <w:r>
              <w:rPr>
                <w:rFonts w:eastAsia="仿宋_GB2312"/>
                <w:sz w:val="28"/>
                <w:szCs w:val="28"/>
              </w:rPr>
              <w:t>（</w:t>
            </w:r>
            <w:r>
              <w:rPr>
                <w:rFonts w:hint="eastAsia" w:eastAsia="仿宋_GB2312"/>
                <w:sz w:val="28"/>
                <w:szCs w:val="28"/>
              </w:rPr>
              <w:t>4</w:t>
            </w:r>
            <w:r>
              <w:rPr>
                <w:rFonts w:eastAsia="仿宋_GB2312"/>
                <w:sz w:val="28"/>
                <w:szCs w:val="28"/>
              </w:rPr>
              <w:t>分）</w:t>
            </w:r>
          </w:p>
        </w:tc>
        <w:tc>
          <w:tcPr>
            <w:tcW w:w="2505" w:type="dxa"/>
            <w:vAlign w:val="center"/>
          </w:tcPr>
          <w:p>
            <w:pPr>
              <w:spacing w:line="400" w:lineRule="exact"/>
              <w:jc w:val="left"/>
              <w:rPr>
                <w:rFonts w:eastAsia="仿宋_GB2312"/>
                <w:sz w:val="28"/>
                <w:szCs w:val="28"/>
              </w:rPr>
            </w:pPr>
            <w:r>
              <w:rPr>
                <w:rFonts w:eastAsia="仿宋_GB2312"/>
                <w:sz w:val="28"/>
                <w:szCs w:val="28"/>
              </w:rPr>
              <w:t>制定评审</w:t>
            </w:r>
            <w:r>
              <w:rPr>
                <w:rFonts w:hint="eastAsia" w:eastAsia="仿宋_GB2312"/>
                <w:sz w:val="28"/>
                <w:szCs w:val="28"/>
              </w:rPr>
              <w:t>计划</w:t>
            </w:r>
          </w:p>
        </w:tc>
        <w:tc>
          <w:tcPr>
            <w:tcW w:w="3162" w:type="dxa"/>
            <w:vAlign w:val="center"/>
          </w:tcPr>
          <w:p>
            <w:pPr>
              <w:spacing w:line="400" w:lineRule="exact"/>
              <w:rPr>
                <w:rFonts w:eastAsia="仿宋_GB2312"/>
                <w:sz w:val="28"/>
                <w:szCs w:val="28"/>
              </w:rPr>
            </w:pPr>
            <w:r>
              <w:rPr>
                <w:rFonts w:eastAsia="仿宋_GB2312"/>
                <w:sz w:val="28"/>
                <w:szCs w:val="28"/>
              </w:rPr>
              <w:t>▲</w:t>
            </w:r>
            <w:r>
              <w:rPr>
                <w:rFonts w:hint="eastAsia" w:eastAsia="仿宋_GB2312"/>
                <w:sz w:val="28"/>
                <w:szCs w:val="28"/>
              </w:rPr>
              <w:t>评审单位不具备评审的基本条件（依据《江西省应急管理厅关于印发江西省企业安全生产标准化建设定级实施办法（试行）的通知》（赣应急字〔2022〕49号）第八条第二款）（见说明事项4）。</w:t>
            </w:r>
          </w:p>
        </w:tc>
        <w:tc>
          <w:tcPr>
            <w:tcW w:w="3370" w:type="dxa"/>
            <w:vAlign w:val="center"/>
          </w:tcPr>
          <w:p>
            <w:pPr>
              <w:spacing w:line="400" w:lineRule="exact"/>
              <w:jc w:val="left"/>
              <w:rPr>
                <w:rFonts w:eastAsia="仿宋_GB2312"/>
                <w:sz w:val="28"/>
                <w:szCs w:val="28"/>
              </w:rPr>
            </w:pPr>
            <w:r>
              <w:rPr>
                <w:rFonts w:eastAsia="仿宋_GB2312"/>
                <w:sz w:val="28"/>
                <w:szCs w:val="28"/>
              </w:rPr>
              <w:t>未制定评审</w:t>
            </w:r>
            <w:r>
              <w:rPr>
                <w:rFonts w:hint="eastAsia" w:eastAsia="仿宋_GB2312"/>
                <w:sz w:val="28"/>
                <w:szCs w:val="28"/>
              </w:rPr>
              <w:t>计划</w:t>
            </w:r>
            <w:r>
              <w:rPr>
                <w:rFonts w:eastAsia="仿宋_GB2312"/>
                <w:sz w:val="28"/>
                <w:szCs w:val="28"/>
              </w:rPr>
              <w:t>，扣</w:t>
            </w:r>
            <w:r>
              <w:rPr>
                <w:rFonts w:hint="eastAsia" w:eastAsia="仿宋_GB2312"/>
                <w:sz w:val="28"/>
                <w:szCs w:val="28"/>
              </w:rPr>
              <w:t>0.5</w:t>
            </w:r>
            <w:r>
              <w:rPr>
                <w:rFonts w:eastAsia="仿宋_GB2312"/>
                <w:sz w:val="28"/>
                <w:szCs w:val="28"/>
              </w:rPr>
              <w:t>分</w:t>
            </w:r>
            <w:r>
              <w:rPr>
                <w:rFonts w:hint="eastAsia" w:eastAsia="仿宋_GB2312"/>
                <w:sz w:val="28"/>
                <w:szCs w:val="28"/>
              </w:rPr>
              <w:t>；</w:t>
            </w:r>
          </w:p>
          <w:p>
            <w:pPr>
              <w:spacing w:line="400" w:lineRule="exact"/>
              <w:jc w:val="left"/>
              <w:rPr>
                <w:rFonts w:eastAsia="仿宋_GB2312"/>
                <w:sz w:val="28"/>
                <w:szCs w:val="28"/>
              </w:rPr>
            </w:pPr>
            <w:r>
              <w:rPr>
                <w:rFonts w:hint="eastAsia" w:eastAsia="仿宋_GB2312"/>
                <w:sz w:val="28"/>
                <w:szCs w:val="28"/>
              </w:rPr>
              <w:t>评审计划内容每缺1项，扣0.1分，单项总分扣完为止。</w:t>
            </w:r>
          </w:p>
        </w:tc>
        <w:tc>
          <w:tcPr>
            <w:tcW w:w="2650" w:type="dxa"/>
            <w:vAlign w:val="center"/>
          </w:tcPr>
          <w:p>
            <w:pPr>
              <w:spacing w:line="400" w:lineRule="exact"/>
              <w:jc w:val="center"/>
              <w:rPr>
                <w:rFonts w:eastAsia="仿宋_GB2312"/>
                <w:sz w:val="28"/>
                <w:szCs w:val="28"/>
              </w:rPr>
            </w:pPr>
          </w:p>
        </w:tc>
        <w:tc>
          <w:tcPr>
            <w:tcW w:w="960" w:type="dxa"/>
            <w:vMerge w:val="restart"/>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0" w:type="dxa"/>
            <w:vMerge w:val="continue"/>
            <w:vAlign w:val="center"/>
          </w:tcPr>
          <w:p>
            <w:pPr>
              <w:spacing w:line="400" w:lineRule="exact"/>
              <w:jc w:val="center"/>
              <w:rPr>
                <w:rFonts w:eastAsia="仿宋_GB2312"/>
                <w:sz w:val="28"/>
                <w:szCs w:val="28"/>
              </w:rPr>
            </w:pPr>
          </w:p>
        </w:tc>
        <w:tc>
          <w:tcPr>
            <w:tcW w:w="2505" w:type="dxa"/>
            <w:vAlign w:val="center"/>
          </w:tcPr>
          <w:p>
            <w:pPr>
              <w:spacing w:line="400" w:lineRule="exact"/>
              <w:jc w:val="left"/>
              <w:rPr>
                <w:rFonts w:eastAsia="仿宋_GB2312"/>
                <w:sz w:val="28"/>
                <w:szCs w:val="28"/>
              </w:rPr>
            </w:pPr>
            <w:r>
              <w:rPr>
                <w:rFonts w:eastAsia="仿宋_GB2312"/>
                <w:sz w:val="28"/>
                <w:szCs w:val="28"/>
              </w:rPr>
              <w:t>评审</w:t>
            </w:r>
            <w:r>
              <w:rPr>
                <w:rFonts w:hint="eastAsia" w:eastAsia="仿宋_GB2312"/>
                <w:sz w:val="28"/>
                <w:szCs w:val="28"/>
              </w:rPr>
              <w:t>组</w:t>
            </w:r>
            <w:r>
              <w:rPr>
                <w:rFonts w:eastAsia="仿宋_GB2312"/>
                <w:sz w:val="28"/>
                <w:szCs w:val="28"/>
              </w:rPr>
              <w:t>人数及专业背景符合要求</w:t>
            </w:r>
          </w:p>
        </w:tc>
        <w:tc>
          <w:tcPr>
            <w:tcW w:w="3162" w:type="dxa"/>
            <w:vAlign w:val="center"/>
          </w:tcPr>
          <w:p>
            <w:pPr>
              <w:spacing w:line="400" w:lineRule="exact"/>
              <w:jc w:val="left"/>
              <w:rPr>
                <w:rFonts w:eastAsia="仿宋_GB2312"/>
                <w:sz w:val="28"/>
                <w:szCs w:val="28"/>
              </w:rPr>
            </w:pPr>
            <w:r>
              <w:rPr>
                <w:rFonts w:hint="eastAsia" w:ascii="仿宋_GB2312" w:hAnsi="仿宋_GB2312" w:eastAsia="仿宋_GB2312" w:cs="仿宋_GB2312"/>
                <w:sz w:val="28"/>
                <w:szCs w:val="28"/>
              </w:rPr>
              <w:t>★</w:t>
            </w:r>
            <w:r>
              <w:rPr>
                <w:rFonts w:hint="eastAsia" w:eastAsia="仿宋_GB2312"/>
                <w:sz w:val="28"/>
                <w:szCs w:val="28"/>
              </w:rPr>
              <w:t>发现人数或专业不符，进行约谈。</w:t>
            </w:r>
          </w:p>
        </w:tc>
        <w:tc>
          <w:tcPr>
            <w:tcW w:w="3370" w:type="dxa"/>
            <w:vAlign w:val="center"/>
          </w:tcPr>
          <w:p>
            <w:pPr>
              <w:spacing w:line="400" w:lineRule="exact"/>
              <w:jc w:val="center"/>
              <w:rPr>
                <w:rFonts w:eastAsia="仿宋_GB2312"/>
                <w:sz w:val="28"/>
                <w:szCs w:val="28"/>
              </w:rPr>
            </w:pPr>
            <w:r>
              <w:rPr>
                <w:rFonts w:hint="eastAsia" w:eastAsia="仿宋_GB2312"/>
                <w:sz w:val="28"/>
                <w:szCs w:val="28"/>
              </w:rPr>
              <w:t>——</w:t>
            </w:r>
          </w:p>
        </w:tc>
        <w:tc>
          <w:tcPr>
            <w:tcW w:w="2650" w:type="dxa"/>
            <w:vAlign w:val="center"/>
          </w:tcPr>
          <w:p>
            <w:pPr>
              <w:spacing w:line="400" w:lineRule="exact"/>
              <w:jc w:val="center"/>
              <w:rPr>
                <w:rFonts w:eastAsia="仿宋_GB2312"/>
                <w:sz w:val="28"/>
                <w:szCs w:val="28"/>
              </w:rPr>
            </w:pPr>
          </w:p>
        </w:tc>
        <w:tc>
          <w:tcPr>
            <w:tcW w:w="960" w:type="dxa"/>
            <w:vMerge w:val="continue"/>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0" w:type="dxa"/>
            <w:vMerge w:val="continue"/>
            <w:vAlign w:val="center"/>
          </w:tcPr>
          <w:p>
            <w:pPr>
              <w:spacing w:line="400" w:lineRule="exact"/>
              <w:jc w:val="center"/>
              <w:rPr>
                <w:rFonts w:eastAsia="仿宋_GB2312"/>
                <w:sz w:val="28"/>
                <w:szCs w:val="28"/>
              </w:rPr>
            </w:pPr>
          </w:p>
        </w:tc>
        <w:tc>
          <w:tcPr>
            <w:tcW w:w="2505" w:type="dxa"/>
            <w:vAlign w:val="center"/>
          </w:tcPr>
          <w:p>
            <w:pPr>
              <w:spacing w:line="400" w:lineRule="exact"/>
              <w:jc w:val="left"/>
              <w:rPr>
                <w:rFonts w:eastAsia="仿宋_GB2312"/>
                <w:sz w:val="28"/>
                <w:szCs w:val="28"/>
              </w:rPr>
            </w:pPr>
            <w:r>
              <w:rPr>
                <w:rFonts w:eastAsia="仿宋_GB2312"/>
                <w:sz w:val="28"/>
                <w:szCs w:val="28"/>
              </w:rPr>
              <w:t>评分表适用准确</w:t>
            </w:r>
          </w:p>
        </w:tc>
        <w:tc>
          <w:tcPr>
            <w:tcW w:w="3162" w:type="dxa"/>
            <w:vAlign w:val="center"/>
          </w:tcPr>
          <w:p>
            <w:pPr>
              <w:spacing w:line="400" w:lineRule="exact"/>
              <w:jc w:val="left"/>
              <w:rPr>
                <w:rFonts w:eastAsia="仿宋_GB2312"/>
                <w:sz w:val="28"/>
                <w:szCs w:val="28"/>
              </w:rPr>
            </w:pPr>
            <w:r>
              <w:rPr>
                <w:rFonts w:hint="eastAsia" w:ascii="仿宋_GB2312" w:hAnsi="仿宋_GB2312" w:eastAsia="仿宋_GB2312" w:cs="仿宋_GB2312"/>
                <w:sz w:val="28"/>
                <w:szCs w:val="28"/>
              </w:rPr>
              <w:t>★</w:t>
            </w:r>
            <w:r>
              <w:rPr>
                <w:rFonts w:hint="eastAsia" w:eastAsia="仿宋_GB2312"/>
                <w:sz w:val="28"/>
                <w:szCs w:val="28"/>
              </w:rPr>
              <w:t>发现评分表适用错误。</w:t>
            </w:r>
          </w:p>
        </w:tc>
        <w:tc>
          <w:tcPr>
            <w:tcW w:w="3370" w:type="dxa"/>
            <w:vAlign w:val="center"/>
          </w:tcPr>
          <w:p>
            <w:pPr>
              <w:spacing w:line="400" w:lineRule="exact"/>
              <w:rPr>
                <w:rFonts w:eastAsia="仿宋_GB2312"/>
                <w:sz w:val="28"/>
                <w:szCs w:val="28"/>
              </w:rPr>
            </w:pPr>
          </w:p>
        </w:tc>
        <w:tc>
          <w:tcPr>
            <w:tcW w:w="2650" w:type="dxa"/>
            <w:vAlign w:val="center"/>
          </w:tcPr>
          <w:p>
            <w:pPr>
              <w:spacing w:line="400" w:lineRule="exact"/>
              <w:jc w:val="center"/>
              <w:rPr>
                <w:rFonts w:eastAsia="仿宋_GB2312"/>
                <w:sz w:val="28"/>
                <w:szCs w:val="28"/>
              </w:rPr>
            </w:pPr>
          </w:p>
        </w:tc>
        <w:tc>
          <w:tcPr>
            <w:tcW w:w="960" w:type="dxa"/>
            <w:vMerge w:val="continue"/>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0" w:type="dxa"/>
            <w:vMerge w:val="continue"/>
            <w:vAlign w:val="center"/>
          </w:tcPr>
          <w:p>
            <w:pPr>
              <w:spacing w:line="400" w:lineRule="exact"/>
              <w:jc w:val="center"/>
              <w:rPr>
                <w:rFonts w:eastAsia="仿宋_GB2312"/>
                <w:sz w:val="28"/>
                <w:szCs w:val="28"/>
              </w:rPr>
            </w:pPr>
          </w:p>
        </w:tc>
        <w:tc>
          <w:tcPr>
            <w:tcW w:w="2505" w:type="dxa"/>
            <w:vAlign w:val="center"/>
          </w:tcPr>
          <w:p>
            <w:pPr>
              <w:spacing w:line="400" w:lineRule="exact"/>
              <w:rPr>
                <w:rFonts w:eastAsia="仿宋_GB2312"/>
                <w:sz w:val="28"/>
                <w:szCs w:val="28"/>
              </w:rPr>
            </w:pPr>
            <w:r>
              <w:rPr>
                <w:rFonts w:eastAsia="仿宋_GB2312"/>
                <w:sz w:val="28"/>
                <w:szCs w:val="28"/>
              </w:rPr>
              <w:t>对</w:t>
            </w:r>
            <w:r>
              <w:rPr>
                <w:rFonts w:hint="eastAsia" w:eastAsia="仿宋_GB2312"/>
                <w:sz w:val="28"/>
                <w:szCs w:val="28"/>
              </w:rPr>
              <w:t>被评审</w:t>
            </w:r>
            <w:r>
              <w:rPr>
                <w:rFonts w:eastAsia="仿宋_GB2312"/>
                <w:sz w:val="28"/>
                <w:szCs w:val="28"/>
              </w:rPr>
              <w:t>企业</w:t>
            </w:r>
            <w:r>
              <w:rPr>
                <w:rFonts w:hint="eastAsia" w:eastAsia="仿宋_GB2312"/>
                <w:sz w:val="28"/>
                <w:szCs w:val="28"/>
              </w:rPr>
              <w:t>主要负责人承诺</w:t>
            </w:r>
            <w:r>
              <w:rPr>
                <w:rFonts w:eastAsia="仿宋_GB2312"/>
                <w:sz w:val="28"/>
                <w:szCs w:val="28"/>
              </w:rPr>
              <w:t>的九项条件的符合性</w:t>
            </w:r>
            <w:r>
              <w:rPr>
                <w:rFonts w:hint="eastAsia" w:eastAsia="仿宋_GB2312"/>
                <w:sz w:val="28"/>
                <w:szCs w:val="28"/>
              </w:rPr>
              <w:t>逐一核</w:t>
            </w:r>
            <w:r>
              <w:rPr>
                <w:rFonts w:eastAsia="仿宋_GB2312"/>
                <w:sz w:val="28"/>
                <w:szCs w:val="28"/>
              </w:rPr>
              <w:t>查</w:t>
            </w:r>
          </w:p>
        </w:tc>
        <w:tc>
          <w:tcPr>
            <w:tcW w:w="3162" w:type="dxa"/>
            <w:vAlign w:val="center"/>
          </w:tcPr>
          <w:p>
            <w:pPr>
              <w:spacing w:line="400" w:lineRule="exact"/>
              <w:rPr>
                <w:rFonts w:eastAsia="仿宋_GB2312"/>
                <w:sz w:val="28"/>
                <w:szCs w:val="28"/>
              </w:rPr>
            </w:pPr>
            <w:r>
              <w:rPr>
                <w:rFonts w:hint="eastAsia" w:ascii="仿宋_GB2312" w:hAnsi="仿宋_GB2312" w:eastAsia="仿宋_GB2312" w:cs="仿宋_GB2312"/>
                <w:sz w:val="28"/>
                <w:szCs w:val="28"/>
              </w:rPr>
              <w:t>★漏核项目中发现企业不实承诺内容或核查结论为失实。</w:t>
            </w:r>
          </w:p>
        </w:tc>
        <w:tc>
          <w:tcPr>
            <w:tcW w:w="3370" w:type="dxa"/>
            <w:vAlign w:val="center"/>
          </w:tcPr>
          <w:p>
            <w:pPr>
              <w:spacing w:line="400" w:lineRule="exact"/>
              <w:rPr>
                <w:rFonts w:eastAsia="仿宋_GB2312"/>
                <w:sz w:val="28"/>
                <w:szCs w:val="28"/>
              </w:rPr>
            </w:pPr>
            <w:r>
              <w:rPr>
                <w:rFonts w:eastAsia="仿宋_GB2312"/>
                <w:sz w:val="28"/>
                <w:szCs w:val="28"/>
              </w:rPr>
              <w:t>每漏</w:t>
            </w:r>
            <w:r>
              <w:rPr>
                <w:rFonts w:hint="eastAsia" w:eastAsia="仿宋_GB2312"/>
                <w:sz w:val="28"/>
                <w:szCs w:val="28"/>
              </w:rPr>
              <w:t>核</w:t>
            </w:r>
            <w:r>
              <w:rPr>
                <w:rFonts w:eastAsia="仿宋_GB2312"/>
                <w:sz w:val="28"/>
                <w:szCs w:val="28"/>
              </w:rPr>
              <w:t>1项，扣</w:t>
            </w:r>
            <w:r>
              <w:rPr>
                <w:rFonts w:hint="eastAsia" w:eastAsia="仿宋_GB2312"/>
                <w:sz w:val="28"/>
                <w:szCs w:val="28"/>
              </w:rPr>
              <w:t>0.5</w:t>
            </w:r>
            <w:r>
              <w:rPr>
                <w:rFonts w:eastAsia="仿宋_GB2312"/>
                <w:sz w:val="28"/>
                <w:szCs w:val="28"/>
              </w:rPr>
              <w:t>分</w:t>
            </w:r>
            <w:r>
              <w:rPr>
                <w:rFonts w:hint="eastAsia" w:eastAsia="仿宋_GB2312"/>
                <w:sz w:val="28"/>
                <w:szCs w:val="28"/>
              </w:rPr>
              <w:t>，单项总分扣完为止。</w:t>
            </w:r>
          </w:p>
        </w:tc>
        <w:tc>
          <w:tcPr>
            <w:tcW w:w="2650" w:type="dxa"/>
            <w:vAlign w:val="center"/>
          </w:tcPr>
          <w:p>
            <w:pPr>
              <w:spacing w:line="400" w:lineRule="exact"/>
              <w:jc w:val="center"/>
              <w:rPr>
                <w:rFonts w:eastAsia="仿宋_GB2312"/>
                <w:sz w:val="28"/>
                <w:szCs w:val="28"/>
              </w:rPr>
            </w:pPr>
          </w:p>
        </w:tc>
        <w:tc>
          <w:tcPr>
            <w:tcW w:w="960" w:type="dxa"/>
            <w:vMerge w:val="continue"/>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0" w:type="dxa"/>
            <w:vMerge w:val="continue"/>
            <w:vAlign w:val="center"/>
          </w:tcPr>
          <w:p>
            <w:pPr>
              <w:spacing w:line="400" w:lineRule="exact"/>
              <w:jc w:val="center"/>
              <w:rPr>
                <w:rFonts w:eastAsia="仿宋_GB2312"/>
                <w:sz w:val="28"/>
                <w:szCs w:val="28"/>
              </w:rPr>
            </w:pPr>
          </w:p>
        </w:tc>
        <w:tc>
          <w:tcPr>
            <w:tcW w:w="2505" w:type="dxa"/>
            <w:vAlign w:val="center"/>
          </w:tcPr>
          <w:p>
            <w:pPr>
              <w:spacing w:line="400" w:lineRule="exact"/>
              <w:rPr>
                <w:rFonts w:eastAsia="仿宋_GB2312"/>
                <w:sz w:val="28"/>
                <w:szCs w:val="28"/>
              </w:rPr>
            </w:pPr>
            <w:r>
              <w:rPr>
                <w:rFonts w:eastAsia="仿宋_GB2312"/>
                <w:sz w:val="28"/>
                <w:szCs w:val="28"/>
              </w:rPr>
              <w:t>对照安全生产标准化评审标准逐项评审</w:t>
            </w:r>
          </w:p>
        </w:tc>
        <w:tc>
          <w:tcPr>
            <w:tcW w:w="3162" w:type="dxa"/>
            <w:vAlign w:val="center"/>
          </w:tcPr>
          <w:p>
            <w:pPr>
              <w:spacing w:line="400" w:lineRule="exact"/>
              <w:rPr>
                <w:rFonts w:eastAsia="仿宋_GB2312"/>
                <w:sz w:val="28"/>
                <w:szCs w:val="28"/>
              </w:rPr>
            </w:pPr>
            <w:r>
              <w:rPr>
                <w:rFonts w:hint="eastAsia" w:ascii="仿宋_GB2312" w:hAnsi="仿宋_GB2312" w:eastAsia="仿宋_GB2312" w:cs="仿宋_GB2312"/>
                <w:sz w:val="28"/>
                <w:szCs w:val="28"/>
              </w:rPr>
              <w:t>★</w:t>
            </w:r>
            <w:r>
              <w:rPr>
                <w:rFonts w:hint="eastAsia" w:eastAsia="仿宋_GB2312"/>
                <w:sz w:val="28"/>
                <w:szCs w:val="28"/>
              </w:rPr>
              <w:t>评审表中B级否决项、追加扣分项存在扣分错误或A级否决项存在结论错误。</w:t>
            </w:r>
          </w:p>
        </w:tc>
        <w:tc>
          <w:tcPr>
            <w:tcW w:w="3370" w:type="dxa"/>
            <w:vAlign w:val="center"/>
          </w:tcPr>
          <w:p>
            <w:pPr>
              <w:spacing w:line="400" w:lineRule="exact"/>
              <w:jc w:val="left"/>
              <w:rPr>
                <w:rFonts w:eastAsia="仿宋_GB2312"/>
                <w:sz w:val="28"/>
                <w:szCs w:val="28"/>
              </w:rPr>
            </w:pPr>
            <w:r>
              <w:rPr>
                <w:rFonts w:hint="eastAsia" w:eastAsia="仿宋_GB2312"/>
                <w:sz w:val="28"/>
                <w:szCs w:val="28"/>
              </w:rPr>
              <w:t>每发现一般评审项扣分错误1处，扣0.2分，单项总分扣完为止。</w:t>
            </w:r>
          </w:p>
        </w:tc>
        <w:tc>
          <w:tcPr>
            <w:tcW w:w="2650" w:type="dxa"/>
            <w:vAlign w:val="center"/>
          </w:tcPr>
          <w:p>
            <w:pPr>
              <w:spacing w:line="400" w:lineRule="exact"/>
              <w:jc w:val="center"/>
              <w:rPr>
                <w:rFonts w:eastAsia="仿宋_GB2312"/>
                <w:sz w:val="28"/>
                <w:szCs w:val="28"/>
              </w:rPr>
            </w:pPr>
          </w:p>
        </w:tc>
        <w:tc>
          <w:tcPr>
            <w:tcW w:w="960" w:type="dxa"/>
            <w:vMerge w:val="continue"/>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0" w:type="dxa"/>
            <w:vMerge w:val="continue"/>
            <w:vAlign w:val="center"/>
          </w:tcPr>
          <w:p>
            <w:pPr>
              <w:spacing w:line="400" w:lineRule="exact"/>
              <w:jc w:val="center"/>
              <w:rPr>
                <w:rFonts w:eastAsia="仿宋_GB2312"/>
                <w:sz w:val="28"/>
                <w:szCs w:val="28"/>
              </w:rPr>
            </w:pPr>
          </w:p>
        </w:tc>
        <w:tc>
          <w:tcPr>
            <w:tcW w:w="2505" w:type="dxa"/>
            <w:vAlign w:val="center"/>
          </w:tcPr>
          <w:p>
            <w:pPr>
              <w:spacing w:line="400" w:lineRule="exact"/>
              <w:rPr>
                <w:rFonts w:eastAsia="仿宋_GB2312"/>
                <w:sz w:val="28"/>
                <w:szCs w:val="28"/>
              </w:rPr>
            </w:pPr>
            <w:r>
              <w:rPr>
                <w:rFonts w:eastAsia="仿宋_GB2312"/>
                <w:sz w:val="28"/>
                <w:szCs w:val="28"/>
              </w:rPr>
              <w:t>整改</w:t>
            </w:r>
            <w:r>
              <w:rPr>
                <w:rFonts w:hint="eastAsia" w:eastAsia="仿宋_GB2312"/>
                <w:sz w:val="28"/>
                <w:szCs w:val="28"/>
              </w:rPr>
              <w:t>项</w:t>
            </w:r>
            <w:r>
              <w:rPr>
                <w:rFonts w:eastAsia="仿宋_GB2312"/>
                <w:sz w:val="28"/>
                <w:szCs w:val="28"/>
              </w:rPr>
              <w:t>措施</w:t>
            </w:r>
            <w:r>
              <w:rPr>
                <w:rFonts w:hint="eastAsia" w:eastAsia="仿宋_GB2312"/>
                <w:sz w:val="28"/>
                <w:szCs w:val="28"/>
              </w:rPr>
              <w:t>建议</w:t>
            </w:r>
            <w:r>
              <w:rPr>
                <w:rFonts w:eastAsia="仿宋_GB2312"/>
                <w:sz w:val="28"/>
                <w:szCs w:val="28"/>
              </w:rPr>
              <w:t>符合法律法规标准</w:t>
            </w:r>
          </w:p>
        </w:tc>
        <w:tc>
          <w:tcPr>
            <w:tcW w:w="3162" w:type="dxa"/>
            <w:vAlign w:val="center"/>
          </w:tcPr>
          <w:p>
            <w:pPr>
              <w:spacing w:line="400" w:lineRule="exact"/>
              <w:jc w:val="center"/>
              <w:rPr>
                <w:rFonts w:eastAsia="仿宋_GB2312"/>
                <w:sz w:val="28"/>
                <w:szCs w:val="28"/>
              </w:rPr>
            </w:pPr>
            <w:r>
              <w:rPr>
                <w:rFonts w:hint="eastAsia" w:eastAsia="仿宋_GB2312"/>
                <w:sz w:val="28"/>
                <w:szCs w:val="28"/>
              </w:rPr>
              <w:t>——</w:t>
            </w:r>
          </w:p>
        </w:tc>
        <w:tc>
          <w:tcPr>
            <w:tcW w:w="3370" w:type="dxa"/>
            <w:vAlign w:val="center"/>
          </w:tcPr>
          <w:p>
            <w:pPr>
              <w:spacing w:line="400" w:lineRule="exact"/>
              <w:rPr>
                <w:rFonts w:eastAsia="仿宋_GB2312"/>
                <w:sz w:val="28"/>
                <w:szCs w:val="28"/>
              </w:rPr>
            </w:pPr>
            <w:r>
              <w:rPr>
                <w:rFonts w:hint="eastAsia" w:eastAsia="仿宋_GB2312"/>
                <w:sz w:val="28"/>
                <w:szCs w:val="28"/>
              </w:rPr>
              <w:t>每被纠正1项，扣0.1分，单项总分扣完为止。</w:t>
            </w:r>
          </w:p>
        </w:tc>
        <w:tc>
          <w:tcPr>
            <w:tcW w:w="2650" w:type="dxa"/>
            <w:vAlign w:val="center"/>
          </w:tcPr>
          <w:p>
            <w:pPr>
              <w:spacing w:line="400" w:lineRule="exact"/>
              <w:jc w:val="center"/>
              <w:rPr>
                <w:rFonts w:eastAsia="仿宋_GB2312"/>
                <w:sz w:val="28"/>
                <w:szCs w:val="28"/>
              </w:rPr>
            </w:pPr>
          </w:p>
        </w:tc>
        <w:tc>
          <w:tcPr>
            <w:tcW w:w="960" w:type="dxa"/>
            <w:vMerge w:val="continue"/>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0" w:type="dxa"/>
            <w:vMerge w:val="continue"/>
            <w:vAlign w:val="center"/>
          </w:tcPr>
          <w:p>
            <w:pPr>
              <w:spacing w:line="400" w:lineRule="exact"/>
              <w:jc w:val="center"/>
              <w:rPr>
                <w:rFonts w:eastAsia="仿宋_GB2312"/>
                <w:sz w:val="28"/>
                <w:szCs w:val="28"/>
              </w:rPr>
            </w:pPr>
          </w:p>
        </w:tc>
        <w:tc>
          <w:tcPr>
            <w:tcW w:w="2505" w:type="dxa"/>
            <w:vAlign w:val="center"/>
          </w:tcPr>
          <w:p>
            <w:pPr>
              <w:spacing w:line="400" w:lineRule="exact"/>
              <w:rPr>
                <w:rFonts w:eastAsia="仿宋_GB2312"/>
                <w:sz w:val="28"/>
                <w:szCs w:val="28"/>
              </w:rPr>
            </w:pPr>
            <w:r>
              <w:rPr>
                <w:rFonts w:hint="eastAsia" w:eastAsia="仿宋_GB2312"/>
                <w:sz w:val="28"/>
                <w:szCs w:val="28"/>
              </w:rPr>
              <w:t>遵守有关规定</w:t>
            </w:r>
          </w:p>
        </w:tc>
        <w:tc>
          <w:tcPr>
            <w:tcW w:w="3162" w:type="dxa"/>
            <w:vAlign w:val="center"/>
          </w:tcPr>
          <w:p>
            <w:pPr>
              <w:spacing w:line="400" w:lineRule="exact"/>
              <w:rPr>
                <w:rFonts w:eastAsia="仿宋_GB2312"/>
                <w:sz w:val="28"/>
                <w:szCs w:val="28"/>
              </w:rPr>
            </w:pPr>
            <w:r>
              <w:rPr>
                <w:rFonts w:hint="eastAsia" w:ascii="仿宋_GB2312" w:hAnsi="仿宋_GB2312" w:eastAsia="仿宋_GB2312" w:cs="仿宋_GB2312"/>
                <w:sz w:val="28"/>
                <w:szCs w:val="28"/>
              </w:rPr>
              <w:t>★无正当理由，评审工作超时；</w:t>
            </w:r>
          </w:p>
          <w:p>
            <w:pPr>
              <w:spacing w:line="400" w:lineRule="exact"/>
              <w:rPr>
                <w:rFonts w:eastAsia="仿宋_GB2312"/>
                <w:sz w:val="28"/>
                <w:szCs w:val="28"/>
              </w:rPr>
            </w:pPr>
            <w:r>
              <w:rPr>
                <w:rFonts w:eastAsia="仿宋_GB2312"/>
                <w:sz w:val="28"/>
                <w:szCs w:val="28"/>
              </w:rPr>
              <w:t>▲</w:t>
            </w:r>
            <w:r>
              <w:rPr>
                <w:rFonts w:hint="eastAsia" w:eastAsia="仿宋_GB2312"/>
                <w:sz w:val="28"/>
                <w:szCs w:val="28"/>
              </w:rPr>
              <w:t>评审单位及其人员参与被评审企业的标准化培训、咨询相关工作或存在收取企业费用的行为；</w:t>
            </w:r>
          </w:p>
          <w:p>
            <w:pPr>
              <w:spacing w:line="400" w:lineRule="exact"/>
              <w:rPr>
                <w:rFonts w:eastAsia="仿宋_GB2312"/>
                <w:sz w:val="28"/>
                <w:szCs w:val="28"/>
              </w:rPr>
            </w:pPr>
            <w:r>
              <w:rPr>
                <w:rFonts w:eastAsia="仿宋_GB2312"/>
                <w:sz w:val="28"/>
                <w:szCs w:val="28"/>
              </w:rPr>
              <w:t>▲</w:t>
            </w:r>
            <w:r>
              <w:rPr>
                <w:rFonts w:hint="eastAsia" w:eastAsia="仿宋_GB2312"/>
                <w:sz w:val="28"/>
                <w:szCs w:val="28"/>
              </w:rPr>
              <w:t>未按照《江西省网上中介超市九江分厅管理暂行办法》第二十九条的有关要求主动回避（见说明事项5）。</w:t>
            </w:r>
          </w:p>
        </w:tc>
        <w:tc>
          <w:tcPr>
            <w:tcW w:w="3370" w:type="dxa"/>
            <w:vAlign w:val="center"/>
          </w:tcPr>
          <w:p>
            <w:pPr>
              <w:spacing w:line="400" w:lineRule="exact"/>
              <w:jc w:val="center"/>
              <w:rPr>
                <w:rFonts w:eastAsia="仿宋_GB2312"/>
                <w:sz w:val="28"/>
                <w:szCs w:val="28"/>
              </w:rPr>
            </w:pPr>
            <w:r>
              <w:rPr>
                <w:rFonts w:hint="eastAsia" w:eastAsia="仿宋_GB2312"/>
                <w:sz w:val="28"/>
                <w:szCs w:val="28"/>
              </w:rPr>
              <w:t>——</w:t>
            </w:r>
          </w:p>
        </w:tc>
        <w:tc>
          <w:tcPr>
            <w:tcW w:w="2650" w:type="dxa"/>
            <w:vAlign w:val="center"/>
          </w:tcPr>
          <w:p>
            <w:pPr>
              <w:spacing w:line="400" w:lineRule="exact"/>
              <w:jc w:val="center"/>
              <w:rPr>
                <w:rFonts w:eastAsia="仿宋_GB2312"/>
                <w:sz w:val="28"/>
                <w:szCs w:val="28"/>
              </w:rPr>
            </w:pPr>
          </w:p>
        </w:tc>
        <w:tc>
          <w:tcPr>
            <w:tcW w:w="960" w:type="dxa"/>
            <w:vMerge w:val="continue"/>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0" w:type="dxa"/>
            <w:vMerge w:val="restart"/>
            <w:vAlign w:val="center"/>
          </w:tcPr>
          <w:p>
            <w:pPr>
              <w:spacing w:line="400" w:lineRule="exact"/>
              <w:jc w:val="center"/>
              <w:rPr>
                <w:rFonts w:eastAsia="仿宋_GB2312"/>
                <w:sz w:val="28"/>
                <w:szCs w:val="28"/>
              </w:rPr>
            </w:pPr>
            <w:r>
              <w:rPr>
                <w:rFonts w:eastAsia="仿宋_GB2312"/>
                <w:sz w:val="28"/>
                <w:szCs w:val="28"/>
              </w:rPr>
              <w:t>评审结论</w:t>
            </w:r>
          </w:p>
          <w:p>
            <w:pPr>
              <w:spacing w:line="400" w:lineRule="exact"/>
              <w:jc w:val="center"/>
              <w:rPr>
                <w:rFonts w:eastAsia="仿宋_GB2312"/>
                <w:sz w:val="28"/>
                <w:szCs w:val="28"/>
              </w:rPr>
            </w:pPr>
            <w:r>
              <w:rPr>
                <w:rFonts w:eastAsia="仿宋_GB2312"/>
                <w:sz w:val="28"/>
                <w:szCs w:val="28"/>
              </w:rPr>
              <w:t>（</w:t>
            </w:r>
            <w:r>
              <w:rPr>
                <w:rFonts w:hint="eastAsia" w:eastAsia="仿宋_GB2312"/>
                <w:sz w:val="28"/>
                <w:szCs w:val="28"/>
              </w:rPr>
              <w:t>3</w:t>
            </w:r>
            <w:r>
              <w:rPr>
                <w:rFonts w:eastAsia="仿宋_GB2312"/>
                <w:sz w:val="28"/>
                <w:szCs w:val="28"/>
              </w:rPr>
              <w:t>分）</w:t>
            </w:r>
          </w:p>
        </w:tc>
        <w:tc>
          <w:tcPr>
            <w:tcW w:w="2505" w:type="dxa"/>
            <w:vAlign w:val="center"/>
          </w:tcPr>
          <w:p>
            <w:pPr>
              <w:spacing w:line="400" w:lineRule="exact"/>
              <w:rPr>
                <w:rFonts w:eastAsia="仿宋_GB2312"/>
                <w:sz w:val="28"/>
                <w:szCs w:val="28"/>
              </w:rPr>
            </w:pPr>
            <w:r>
              <w:rPr>
                <w:rFonts w:hint="eastAsia" w:eastAsia="仿宋_GB2312"/>
                <w:sz w:val="28"/>
                <w:szCs w:val="28"/>
              </w:rPr>
              <w:t>初步结论准确</w:t>
            </w:r>
          </w:p>
        </w:tc>
        <w:tc>
          <w:tcPr>
            <w:tcW w:w="3162" w:type="dxa"/>
            <w:vAlign w:val="center"/>
          </w:tcPr>
          <w:p>
            <w:pPr>
              <w:spacing w:line="400" w:lineRule="exact"/>
              <w:rPr>
                <w:rFonts w:eastAsia="仿宋_GB2312"/>
                <w:sz w:val="28"/>
                <w:szCs w:val="28"/>
              </w:rPr>
            </w:pPr>
            <w:r>
              <w:rPr>
                <w:rFonts w:hint="eastAsia" w:ascii="仿宋_GB2312" w:hAnsi="仿宋_GB2312" w:eastAsia="仿宋_GB2312" w:cs="仿宋_GB2312"/>
                <w:sz w:val="28"/>
                <w:szCs w:val="28"/>
              </w:rPr>
              <w:t>★</w:t>
            </w:r>
            <w:r>
              <w:rPr>
                <w:rFonts w:hint="eastAsia" w:eastAsia="仿宋_GB2312"/>
                <w:sz w:val="28"/>
                <w:szCs w:val="28"/>
              </w:rPr>
              <w:t>初步结论失实，并已提交系统确认。</w:t>
            </w:r>
          </w:p>
        </w:tc>
        <w:tc>
          <w:tcPr>
            <w:tcW w:w="3370" w:type="dxa"/>
            <w:vAlign w:val="center"/>
          </w:tcPr>
          <w:p>
            <w:pPr>
              <w:spacing w:line="400" w:lineRule="exact"/>
              <w:rPr>
                <w:rFonts w:eastAsia="仿宋_GB2312"/>
                <w:sz w:val="28"/>
                <w:szCs w:val="28"/>
              </w:rPr>
            </w:pPr>
            <w:r>
              <w:rPr>
                <w:rFonts w:hint="eastAsia" w:eastAsia="仿宋_GB2312"/>
                <w:sz w:val="28"/>
                <w:szCs w:val="28"/>
              </w:rPr>
              <w:t>初步结论失实，尚未提交系统确认，扣1分。</w:t>
            </w:r>
          </w:p>
        </w:tc>
        <w:tc>
          <w:tcPr>
            <w:tcW w:w="2650" w:type="dxa"/>
            <w:vAlign w:val="center"/>
          </w:tcPr>
          <w:p>
            <w:pPr>
              <w:spacing w:line="400" w:lineRule="exact"/>
              <w:jc w:val="center"/>
              <w:rPr>
                <w:rFonts w:eastAsia="仿宋_GB2312"/>
                <w:sz w:val="28"/>
                <w:szCs w:val="28"/>
              </w:rPr>
            </w:pPr>
          </w:p>
        </w:tc>
        <w:tc>
          <w:tcPr>
            <w:tcW w:w="960" w:type="dxa"/>
            <w:vMerge w:val="restart"/>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0" w:type="dxa"/>
            <w:vMerge w:val="continue"/>
            <w:vAlign w:val="center"/>
          </w:tcPr>
          <w:p>
            <w:pPr>
              <w:spacing w:line="400" w:lineRule="exact"/>
              <w:jc w:val="center"/>
              <w:rPr>
                <w:rFonts w:eastAsia="仿宋_GB2312"/>
                <w:sz w:val="28"/>
                <w:szCs w:val="28"/>
              </w:rPr>
            </w:pPr>
          </w:p>
        </w:tc>
        <w:tc>
          <w:tcPr>
            <w:tcW w:w="2505" w:type="dxa"/>
            <w:vAlign w:val="center"/>
          </w:tcPr>
          <w:p>
            <w:pPr>
              <w:spacing w:line="400" w:lineRule="exact"/>
              <w:rPr>
                <w:rFonts w:eastAsia="仿宋_GB2312"/>
                <w:sz w:val="28"/>
                <w:szCs w:val="28"/>
              </w:rPr>
            </w:pPr>
            <w:r>
              <w:rPr>
                <w:rFonts w:eastAsia="仿宋_GB2312"/>
                <w:sz w:val="28"/>
                <w:szCs w:val="28"/>
              </w:rPr>
              <w:t>逐项核实整改项落实情况</w:t>
            </w:r>
          </w:p>
        </w:tc>
        <w:tc>
          <w:tcPr>
            <w:tcW w:w="3162" w:type="dxa"/>
            <w:vAlign w:val="center"/>
          </w:tcPr>
          <w:p>
            <w:pPr>
              <w:spacing w:line="400" w:lineRule="exact"/>
              <w:rPr>
                <w:rFonts w:eastAsia="仿宋_GB2312"/>
                <w:sz w:val="28"/>
                <w:szCs w:val="28"/>
              </w:rPr>
            </w:pPr>
            <w:r>
              <w:rPr>
                <w:rFonts w:hint="eastAsia" w:ascii="仿宋_GB2312" w:hAnsi="仿宋_GB2312" w:eastAsia="仿宋_GB2312" w:cs="仿宋_GB2312"/>
                <w:sz w:val="28"/>
                <w:szCs w:val="28"/>
              </w:rPr>
              <w:t>★</w:t>
            </w:r>
            <w:r>
              <w:rPr>
                <w:rFonts w:hint="eastAsia" w:eastAsia="仿宋_GB2312"/>
                <w:sz w:val="28"/>
                <w:szCs w:val="28"/>
              </w:rPr>
              <w:t>核实整改项结论失实，并已提交系统确认。</w:t>
            </w:r>
          </w:p>
        </w:tc>
        <w:tc>
          <w:tcPr>
            <w:tcW w:w="3370" w:type="dxa"/>
            <w:vAlign w:val="center"/>
          </w:tcPr>
          <w:p>
            <w:pPr>
              <w:spacing w:line="400" w:lineRule="exact"/>
              <w:rPr>
                <w:rFonts w:eastAsia="仿宋_GB2312"/>
                <w:sz w:val="28"/>
                <w:szCs w:val="28"/>
              </w:rPr>
            </w:pPr>
            <w:r>
              <w:rPr>
                <w:rFonts w:hint="eastAsia" w:eastAsia="仿宋_GB2312"/>
                <w:sz w:val="28"/>
                <w:szCs w:val="28"/>
              </w:rPr>
              <w:t>核实内容漏项，每要求补充核查1次，扣0.5分，单项总分扣完为止；</w:t>
            </w:r>
          </w:p>
          <w:p>
            <w:pPr>
              <w:spacing w:line="400" w:lineRule="exact"/>
              <w:rPr>
                <w:rFonts w:eastAsia="仿宋_GB2312"/>
                <w:sz w:val="28"/>
                <w:szCs w:val="28"/>
              </w:rPr>
            </w:pPr>
            <w:r>
              <w:rPr>
                <w:rFonts w:hint="eastAsia" w:eastAsia="仿宋_GB2312"/>
                <w:sz w:val="28"/>
                <w:szCs w:val="28"/>
              </w:rPr>
              <w:t>核实结论失实，尚未提交系统确认，扣1分。</w:t>
            </w:r>
          </w:p>
        </w:tc>
        <w:tc>
          <w:tcPr>
            <w:tcW w:w="2650" w:type="dxa"/>
            <w:vAlign w:val="center"/>
          </w:tcPr>
          <w:p>
            <w:pPr>
              <w:spacing w:line="400" w:lineRule="exact"/>
              <w:jc w:val="center"/>
              <w:rPr>
                <w:rFonts w:eastAsia="仿宋_GB2312"/>
                <w:sz w:val="28"/>
                <w:szCs w:val="28"/>
              </w:rPr>
            </w:pPr>
          </w:p>
        </w:tc>
        <w:tc>
          <w:tcPr>
            <w:tcW w:w="960" w:type="dxa"/>
            <w:vMerge w:val="continue"/>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0" w:type="dxa"/>
            <w:vMerge w:val="continue"/>
            <w:vAlign w:val="center"/>
          </w:tcPr>
          <w:p>
            <w:pPr>
              <w:spacing w:line="400" w:lineRule="exact"/>
              <w:jc w:val="center"/>
              <w:rPr>
                <w:rFonts w:eastAsia="仿宋_GB2312"/>
                <w:sz w:val="28"/>
                <w:szCs w:val="28"/>
              </w:rPr>
            </w:pPr>
          </w:p>
        </w:tc>
        <w:tc>
          <w:tcPr>
            <w:tcW w:w="2505" w:type="dxa"/>
            <w:vAlign w:val="center"/>
          </w:tcPr>
          <w:p>
            <w:pPr>
              <w:spacing w:line="400" w:lineRule="exact"/>
              <w:rPr>
                <w:rFonts w:eastAsia="仿宋_GB2312"/>
                <w:sz w:val="28"/>
                <w:szCs w:val="28"/>
              </w:rPr>
            </w:pPr>
            <w:r>
              <w:rPr>
                <w:rFonts w:eastAsia="仿宋_GB2312"/>
                <w:sz w:val="28"/>
                <w:szCs w:val="28"/>
              </w:rPr>
              <w:t>总得分率计算准确</w:t>
            </w:r>
          </w:p>
        </w:tc>
        <w:tc>
          <w:tcPr>
            <w:tcW w:w="3162" w:type="dxa"/>
            <w:vAlign w:val="center"/>
          </w:tcPr>
          <w:p>
            <w:pPr>
              <w:spacing w:line="400" w:lineRule="exact"/>
              <w:rPr>
                <w:rFonts w:eastAsia="仿宋_GB2312"/>
                <w:sz w:val="28"/>
                <w:szCs w:val="28"/>
              </w:rPr>
            </w:pPr>
            <w:r>
              <w:rPr>
                <w:rFonts w:hint="eastAsia" w:ascii="仿宋_GB2312" w:hAnsi="仿宋_GB2312" w:eastAsia="仿宋_GB2312" w:cs="仿宋_GB2312"/>
                <w:sz w:val="28"/>
                <w:szCs w:val="28"/>
              </w:rPr>
              <w:t>★</w:t>
            </w:r>
            <w:r>
              <w:rPr>
                <w:rFonts w:hint="eastAsia" w:eastAsia="仿宋_GB2312"/>
                <w:sz w:val="28"/>
                <w:szCs w:val="28"/>
              </w:rPr>
              <w:t>总得分率计算错误，并已提交系统确认。</w:t>
            </w:r>
          </w:p>
        </w:tc>
        <w:tc>
          <w:tcPr>
            <w:tcW w:w="3370" w:type="dxa"/>
            <w:vAlign w:val="center"/>
          </w:tcPr>
          <w:p>
            <w:pPr>
              <w:spacing w:line="400" w:lineRule="exact"/>
              <w:rPr>
                <w:rFonts w:eastAsia="仿宋_GB2312"/>
                <w:sz w:val="28"/>
                <w:szCs w:val="28"/>
              </w:rPr>
            </w:pPr>
            <w:r>
              <w:rPr>
                <w:rFonts w:hint="eastAsia" w:eastAsia="仿宋_GB2312"/>
                <w:sz w:val="28"/>
                <w:szCs w:val="28"/>
              </w:rPr>
              <w:t>总得分率计算错误，尚未提交系统确认，不影响定级结论，扣0.5分；</w:t>
            </w:r>
          </w:p>
          <w:p>
            <w:pPr>
              <w:spacing w:line="400" w:lineRule="exact"/>
              <w:rPr>
                <w:rFonts w:eastAsia="仿宋_GB2312"/>
                <w:sz w:val="28"/>
                <w:szCs w:val="28"/>
              </w:rPr>
            </w:pPr>
            <w:r>
              <w:rPr>
                <w:rFonts w:hint="eastAsia" w:eastAsia="仿宋_GB2312"/>
                <w:sz w:val="28"/>
                <w:szCs w:val="28"/>
              </w:rPr>
              <w:t>总得分率计算错误，尚未提交系统确认，影响定级结论，扣1分。</w:t>
            </w:r>
          </w:p>
        </w:tc>
        <w:tc>
          <w:tcPr>
            <w:tcW w:w="2650" w:type="dxa"/>
            <w:vAlign w:val="center"/>
          </w:tcPr>
          <w:p>
            <w:pPr>
              <w:spacing w:line="400" w:lineRule="exact"/>
              <w:jc w:val="center"/>
              <w:rPr>
                <w:rFonts w:eastAsia="仿宋_GB2312"/>
                <w:sz w:val="28"/>
                <w:szCs w:val="28"/>
              </w:rPr>
            </w:pPr>
          </w:p>
        </w:tc>
        <w:tc>
          <w:tcPr>
            <w:tcW w:w="960" w:type="dxa"/>
            <w:vMerge w:val="continue"/>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0" w:type="dxa"/>
            <w:vMerge w:val="continue"/>
            <w:vAlign w:val="center"/>
          </w:tcPr>
          <w:p>
            <w:pPr>
              <w:spacing w:line="400" w:lineRule="exact"/>
              <w:jc w:val="center"/>
              <w:rPr>
                <w:rFonts w:eastAsia="仿宋_GB2312"/>
                <w:sz w:val="28"/>
                <w:szCs w:val="28"/>
              </w:rPr>
            </w:pPr>
          </w:p>
        </w:tc>
        <w:tc>
          <w:tcPr>
            <w:tcW w:w="2505" w:type="dxa"/>
            <w:vAlign w:val="center"/>
          </w:tcPr>
          <w:p>
            <w:pPr>
              <w:spacing w:line="400" w:lineRule="exact"/>
              <w:rPr>
                <w:rFonts w:eastAsia="仿宋_GB2312"/>
                <w:sz w:val="28"/>
                <w:szCs w:val="28"/>
              </w:rPr>
            </w:pPr>
            <w:r>
              <w:rPr>
                <w:rFonts w:hint="eastAsia" w:eastAsia="仿宋_GB2312"/>
                <w:sz w:val="28"/>
                <w:szCs w:val="28"/>
              </w:rPr>
              <w:t>报告无抄袭雷同或明显错误</w:t>
            </w:r>
          </w:p>
        </w:tc>
        <w:tc>
          <w:tcPr>
            <w:tcW w:w="3162" w:type="dxa"/>
            <w:vAlign w:val="center"/>
          </w:tcPr>
          <w:p>
            <w:pPr>
              <w:spacing w:line="400" w:lineRule="exact"/>
              <w:rPr>
                <w:rFonts w:eastAsia="仿宋_GB2312"/>
                <w:sz w:val="28"/>
                <w:szCs w:val="28"/>
              </w:rPr>
            </w:pPr>
            <w:r>
              <w:rPr>
                <w:rFonts w:hint="eastAsia" w:ascii="仿宋_GB2312" w:hAnsi="仿宋_GB2312" w:eastAsia="仿宋_GB2312" w:cs="仿宋_GB2312"/>
                <w:sz w:val="28"/>
                <w:szCs w:val="28"/>
              </w:rPr>
              <w:t>★</w:t>
            </w:r>
            <w:r>
              <w:rPr>
                <w:rFonts w:hint="eastAsia" w:eastAsia="仿宋_GB2312"/>
                <w:sz w:val="28"/>
                <w:szCs w:val="28"/>
              </w:rPr>
              <w:t>出现涉嫌抄袭的词汇3次及以上或一般评审项扣分错误8处及以上或错别字15处及以上。</w:t>
            </w:r>
          </w:p>
        </w:tc>
        <w:tc>
          <w:tcPr>
            <w:tcW w:w="3370" w:type="dxa"/>
            <w:vAlign w:val="center"/>
          </w:tcPr>
          <w:p>
            <w:pPr>
              <w:spacing w:line="400" w:lineRule="exact"/>
              <w:rPr>
                <w:rFonts w:eastAsia="仿宋_GB2312"/>
                <w:sz w:val="28"/>
                <w:szCs w:val="28"/>
              </w:rPr>
            </w:pPr>
            <w:r>
              <w:rPr>
                <w:rFonts w:hint="eastAsia" w:eastAsia="仿宋_GB2312"/>
                <w:sz w:val="28"/>
                <w:szCs w:val="28"/>
              </w:rPr>
              <w:t>每发现涉嫌抄袭的词汇1处，扣0.5分，单项总分扣完为止；</w:t>
            </w:r>
          </w:p>
          <w:p>
            <w:pPr>
              <w:spacing w:line="400" w:lineRule="exact"/>
              <w:rPr>
                <w:rFonts w:eastAsia="仿宋_GB2312"/>
                <w:sz w:val="28"/>
                <w:szCs w:val="28"/>
              </w:rPr>
            </w:pPr>
            <w:r>
              <w:rPr>
                <w:rFonts w:hint="eastAsia" w:eastAsia="仿宋_GB2312"/>
                <w:sz w:val="28"/>
                <w:szCs w:val="28"/>
              </w:rPr>
              <w:t>每发现错别字1处，扣0.1分，单项总分扣完为止。</w:t>
            </w:r>
          </w:p>
        </w:tc>
        <w:tc>
          <w:tcPr>
            <w:tcW w:w="2650" w:type="dxa"/>
            <w:vAlign w:val="center"/>
          </w:tcPr>
          <w:p>
            <w:pPr>
              <w:spacing w:line="400" w:lineRule="exact"/>
              <w:jc w:val="center"/>
              <w:rPr>
                <w:rFonts w:eastAsia="仿宋_GB2312"/>
                <w:sz w:val="28"/>
                <w:szCs w:val="28"/>
              </w:rPr>
            </w:pPr>
          </w:p>
        </w:tc>
        <w:tc>
          <w:tcPr>
            <w:tcW w:w="960" w:type="dxa"/>
            <w:vMerge w:val="continue"/>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0" w:type="dxa"/>
            <w:vMerge w:val="continue"/>
            <w:vAlign w:val="center"/>
          </w:tcPr>
          <w:p>
            <w:pPr>
              <w:spacing w:line="400" w:lineRule="exact"/>
              <w:jc w:val="center"/>
              <w:rPr>
                <w:rFonts w:eastAsia="仿宋_GB2312"/>
                <w:sz w:val="28"/>
                <w:szCs w:val="28"/>
              </w:rPr>
            </w:pPr>
          </w:p>
        </w:tc>
        <w:tc>
          <w:tcPr>
            <w:tcW w:w="2505" w:type="dxa"/>
            <w:vAlign w:val="center"/>
          </w:tcPr>
          <w:p>
            <w:pPr>
              <w:spacing w:line="400" w:lineRule="exact"/>
              <w:rPr>
                <w:rFonts w:eastAsia="仿宋_GB2312"/>
                <w:sz w:val="28"/>
                <w:szCs w:val="28"/>
              </w:rPr>
            </w:pPr>
            <w:r>
              <w:rPr>
                <w:rFonts w:hint="eastAsia" w:eastAsia="仿宋_GB2312"/>
                <w:sz w:val="28"/>
                <w:szCs w:val="28"/>
              </w:rPr>
              <w:t>虚假报告</w:t>
            </w:r>
          </w:p>
        </w:tc>
        <w:tc>
          <w:tcPr>
            <w:tcW w:w="3162" w:type="dxa"/>
            <w:vAlign w:val="center"/>
          </w:tcPr>
          <w:p>
            <w:pPr>
              <w:spacing w:line="400" w:lineRule="exact"/>
              <w:rPr>
                <w:rFonts w:eastAsia="仿宋_GB2312"/>
                <w:sz w:val="28"/>
                <w:szCs w:val="28"/>
              </w:rPr>
            </w:pPr>
            <w:r>
              <w:rPr>
                <w:rFonts w:eastAsia="仿宋_GB2312"/>
                <w:sz w:val="28"/>
                <w:szCs w:val="28"/>
              </w:rPr>
              <w:t>▲</w:t>
            </w:r>
            <w:r>
              <w:rPr>
                <w:rFonts w:hint="eastAsia" w:eastAsia="仿宋_GB2312"/>
                <w:sz w:val="28"/>
                <w:szCs w:val="28"/>
              </w:rPr>
              <w:t>评审单位及及其人员出具虚假报告。</w:t>
            </w:r>
          </w:p>
        </w:tc>
        <w:tc>
          <w:tcPr>
            <w:tcW w:w="3370" w:type="dxa"/>
            <w:vAlign w:val="center"/>
          </w:tcPr>
          <w:p>
            <w:pPr>
              <w:spacing w:line="400" w:lineRule="exact"/>
              <w:jc w:val="center"/>
              <w:rPr>
                <w:rFonts w:eastAsia="仿宋_GB2312"/>
                <w:sz w:val="28"/>
                <w:szCs w:val="28"/>
              </w:rPr>
            </w:pPr>
            <w:r>
              <w:rPr>
                <w:rFonts w:hint="eastAsia" w:eastAsia="仿宋_GB2312"/>
                <w:sz w:val="28"/>
                <w:szCs w:val="28"/>
              </w:rPr>
              <w:t>——</w:t>
            </w:r>
          </w:p>
        </w:tc>
        <w:tc>
          <w:tcPr>
            <w:tcW w:w="2650" w:type="dxa"/>
            <w:vAlign w:val="center"/>
          </w:tcPr>
          <w:p>
            <w:pPr>
              <w:spacing w:line="400" w:lineRule="exact"/>
              <w:jc w:val="center"/>
              <w:rPr>
                <w:rFonts w:eastAsia="仿宋_GB2312"/>
                <w:sz w:val="28"/>
                <w:szCs w:val="28"/>
              </w:rPr>
            </w:pPr>
          </w:p>
        </w:tc>
        <w:tc>
          <w:tcPr>
            <w:tcW w:w="960" w:type="dxa"/>
            <w:vMerge w:val="continue"/>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0" w:type="dxa"/>
            <w:vAlign w:val="center"/>
          </w:tcPr>
          <w:p>
            <w:pPr>
              <w:spacing w:line="400" w:lineRule="exact"/>
              <w:jc w:val="center"/>
              <w:rPr>
                <w:rFonts w:eastAsia="仿宋_GB2312"/>
                <w:sz w:val="28"/>
                <w:szCs w:val="28"/>
              </w:rPr>
            </w:pPr>
            <w:r>
              <w:rPr>
                <w:rFonts w:eastAsia="仿宋_GB2312"/>
                <w:sz w:val="28"/>
                <w:szCs w:val="28"/>
              </w:rPr>
              <w:t>线上信息填报</w:t>
            </w:r>
          </w:p>
          <w:p>
            <w:pPr>
              <w:spacing w:line="400" w:lineRule="exact"/>
              <w:jc w:val="center"/>
              <w:rPr>
                <w:rFonts w:eastAsia="仿宋_GB2312"/>
                <w:sz w:val="28"/>
                <w:szCs w:val="28"/>
              </w:rPr>
            </w:pPr>
            <w:r>
              <w:rPr>
                <w:rFonts w:eastAsia="仿宋_GB2312"/>
                <w:sz w:val="28"/>
                <w:szCs w:val="28"/>
              </w:rPr>
              <w:t>（2分）</w:t>
            </w:r>
          </w:p>
        </w:tc>
        <w:tc>
          <w:tcPr>
            <w:tcW w:w="2505" w:type="dxa"/>
            <w:vAlign w:val="center"/>
          </w:tcPr>
          <w:p>
            <w:pPr>
              <w:spacing w:line="400" w:lineRule="exact"/>
              <w:jc w:val="left"/>
              <w:rPr>
                <w:rFonts w:eastAsia="仿宋_GB2312"/>
                <w:sz w:val="28"/>
                <w:szCs w:val="28"/>
              </w:rPr>
            </w:pPr>
            <w:r>
              <w:rPr>
                <w:rFonts w:hint="eastAsia" w:eastAsia="仿宋_GB2312"/>
                <w:sz w:val="28"/>
                <w:szCs w:val="28"/>
              </w:rPr>
              <w:t>及时、</w:t>
            </w:r>
            <w:r>
              <w:rPr>
                <w:rFonts w:eastAsia="仿宋_GB2312"/>
                <w:sz w:val="28"/>
                <w:szCs w:val="28"/>
              </w:rPr>
              <w:t>准确填报线上信息</w:t>
            </w:r>
          </w:p>
        </w:tc>
        <w:tc>
          <w:tcPr>
            <w:tcW w:w="3162"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★无正当理由，信息填报超时；</w:t>
            </w:r>
          </w:p>
          <w:p>
            <w:pPr>
              <w:spacing w:line="400" w:lineRule="exact"/>
              <w:rPr>
                <w:rFonts w:eastAsia="仿宋_GB2312"/>
                <w:sz w:val="28"/>
                <w:szCs w:val="28"/>
              </w:rPr>
            </w:pPr>
            <w:r>
              <w:rPr>
                <w:rFonts w:hint="eastAsia" w:ascii="仿宋_GB2312" w:hAnsi="仿宋_GB2312" w:eastAsia="仿宋_GB2312" w:cs="仿宋_GB2312"/>
                <w:sz w:val="28"/>
                <w:szCs w:val="28"/>
              </w:rPr>
              <w:t>★</w:t>
            </w:r>
            <w:r>
              <w:rPr>
                <w:rFonts w:hint="eastAsia" w:eastAsia="仿宋_GB2312"/>
                <w:sz w:val="28"/>
                <w:szCs w:val="28"/>
              </w:rPr>
              <w:t>信息填报错误，已经系统确认，评审单位无法更正的。</w:t>
            </w:r>
          </w:p>
        </w:tc>
        <w:tc>
          <w:tcPr>
            <w:tcW w:w="3370" w:type="dxa"/>
            <w:vAlign w:val="center"/>
          </w:tcPr>
          <w:p>
            <w:pPr>
              <w:spacing w:line="400" w:lineRule="exact"/>
              <w:rPr>
                <w:rFonts w:eastAsia="仿宋_GB2312"/>
                <w:sz w:val="28"/>
                <w:szCs w:val="28"/>
              </w:rPr>
            </w:pPr>
            <w:r>
              <w:rPr>
                <w:rFonts w:hint="eastAsia" w:eastAsia="仿宋_GB2312"/>
                <w:sz w:val="28"/>
                <w:szCs w:val="28"/>
              </w:rPr>
              <w:t>信息填报错误，评审单位尚可进行更正，每退回更正1次，扣0.5分，单项总分扣完为止。</w:t>
            </w:r>
          </w:p>
        </w:tc>
        <w:tc>
          <w:tcPr>
            <w:tcW w:w="2650" w:type="dxa"/>
            <w:vAlign w:val="center"/>
          </w:tcPr>
          <w:p>
            <w:pPr>
              <w:spacing w:line="400" w:lineRule="exact"/>
              <w:jc w:val="center"/>
              <w:rPr>
                <w:rFonts w:eastAsia="仿宋_GB2312"/>
                <w:sz w:val="28"/>
                <w:szCs w:val="28"/>
              </w:rPr>
            </w:pPr>
          </w:p>
        </w:tc>
        <w:tc>
          <w:tcPr>
            <w:tcW w:w="960" w:type="dxa"/>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0" w:type="dxa"/>
            <w:vMerge w:val="restart"/>
            <w:vAlign w:val="center"/>
          </w:tcPr>
          <w:p>
            <w:pPr>
              <w:spacing w:line="400" w:lineRule="exact"/>
              <w:jc w:val="center"/>
              <w:rPr>
                <w:rFonts w:eastAsia="仿宋_GB2312"/>
                <w:sz w:val="28"/>
                <w:szCs w:val="28"/>
              </w:rPr>
            </w:pPr>
            <w:r>
              <w:rPr>
                <w:rFonts w:hint="eastAsia" w:eastAsia="仿宋_GB2312"/>
                <w:sz w:val="28"/>
                <w:szCs w:val="28"/>
              </w:rPr>
              <w:t>奖励</w:t>
            </w:r>
          </w:p>
          <w:p>
            <w:pPr>
              <w:spacing w:line="400" w:lineRule="exact"/>
              <w:jc w:val="center"/>
              <w:rPr>
                <w:rFonts w:eastAsia="仿宋_GB2312"/>
                <w:sz w:val="28"/>
                <w:szCs w:val="28"/>
              </w:rPr>
            </w:pPr>
            <w:r>
              <w:rPr>
                <w:rFonts w:hint="eastAsia" w:eastAsia="仿宋_GB2312"/>
                <w:sz w:val="28"/>
                <w:szCs w:val="28"/>
              </w:rPr>
              <w:t>（1分）</w:t>
            </w:r>
          </w:p>
        </w:tc>
        <w:tc>
          <w:tcPr>
            <w:tcW w:w="2505" w:type="dxa"/>
            <w:vAlign w:val="center"/>
          </w:tcPr>
          <w:p>
            <w:pPr>
              <w:spacing w:line="400" w:lineRule="exact"/>
              <w:jc w:val="left"/>
              <w:rPr>
                <w:rFonts w:eastAsia="仿宋_GB2312"/>
                <w:sz w:val="28"/>
                <w:szCs w:val="28"/>
              </w:rPr>
            </w:pPr>
            <w:r>
              <w:rPr>
                <w:rFonts w:hint="eastAsia" w:eastAsia="仿宋_GB2312"/>
                <w:sz w:val="28"/>
                <w:szCs w:val="28"/>
              </w:rPr>
              <w:t>发现并促进重大隐患的整改</w:t>
            </w:r>
          </w:p>
        </w:tc>
        <w:tc>
          <w:tcPr>
            <w:tcW w:w="3162" w:type="dxa"/>
            <w:vAlign w:val="center"/>
          </w:tcPr>
          <w:p>
            <w:pPr>
              <w:spacing w:line="400" w:lineRule="exact"/>
              <w:jc w:val="center"/>
              <w:rPr>
                <w:rFonts w:eastAsia="仿宋_GB2312"/>
                <w:sz w:val="28"/>
                <w:szCs w:val="28"/>
              </w:rPr>
            </w:pPr>
            <w:r>
              <w:rPr>
                <w:rFonts w:hint="eastAsia" w:eastAsia="仿宋_GB2312"/>
                <w:sz w:val="28"/>
                <w:szCs w:val="28"/>
              </w:rPr>
              <w:t>——</w:t>
            </w:r>
          </w:p>
        </w:tc>
        <w:tc>
          <w:tcPr>
            <w:tcW w:w="3370" w:type="dxa"/>
            <w:vAlign w:val="center"/>
          </w:tcPr>
          <w:p>
            <w:pPr>
              <w:spacing w:line="400" w:lineRule="exact"/>
              <w:rPr>
                <w:rFonts w:eastAsia="仿宋_GB2312"/>
                <w:sz w:val="28"/>
                <w:szCs w:val="28"/>
              </w:rPr>
            </w:pPr>
            <w:r>
              <w:rPr>
                <w:rFonts w:hint="eastAsia" w:eastAsia="仿宋_GB2312"/>
                <w:sz w:val="28"/>
                <w:szCs w:val="28"/>
              </w:rPr>
              <w:t>每发现并完成整改1项，得0.5分，单项总分加完为止。</w:t>
            </w:r>
          </w:p>
        </w:tc>
        <w:tc>
          <w:tcPr>
            <w:tcW w:w="2650" w:type="dxa"/>
            <w:vAlign w:val="center"/>
          </w:tcPr>
          <w:p>
            <w:pPr>
              <w:spacing w:line="400" w:lineRule="exact"/>
              <w:jc w:val="center"/>
              <w:rPr>
                <w:rFonts w:eastAsia="仿宋_GB2312"/>
                <w:sz w:val="28"/>
                <w:szCs w:val="28"/>
              </w:rPr>
            </w:pPr>
          </w:p>
        </w:tc>
        <w:tc>
          <w:tcPr>
            <w:tcW w:w="960" w:type="dxa"/>
            <w:vMerge w:val="restart"/>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0" w:type="dxa"/>
            <w:vMerge w:val="continue"/>
            <w:vAlign w:val="center"/>
          </w:tcPr>
          <w:p>
            <w:pPr>
              <w:spacing w:line="400" w:lineRule="exact"/>
              <w:jc w:val="center"/>
              <w:rPr>
                <w:rFonts w:eastAsia="仿宋_GB2312"/>
                <w:sz w:val="28"/>
                <w:szCs w:val="28"/>
              </w:rPr>
            </w:pPr>
          </w:p>
        </w:tc>
        <w:tc>
          <w:tcPr>
            <w:tcW w:w="2505" w:type="dxa"/>
            <w:vAlign w:val="center"/>
          </w:tcPr>
          <w:p>
            <w:pPr>
              <w:spacing w:line="400" w:lineRule="exact"/>
              <w:jc w:val="left"/>
              <w:rPr>
                <w:rFonts w:eastAsia="仿宋_GB2312"/>
                <w:sz w:val="28"/>
                <w:szCs w:val="28"/>
              </w:rPr>
            </w:pPr>
            <w:r>
              <w:rPr>
                <w:rFonts w:hint="eastAsia" w:eastAsia="仿宋_GB2312"/>
                <w:sz w:val="28"/>
                <w:szCs w:val="28"/>
              </w:rPr>
              <w:t>促进企业本质安全有较大提升</w:t>
            </w:r>
          </w:p>
        </w:tc>
        <w:tc>
          <w:tcPr>
            <w:tcW w:w="3162" w:type="dxa"/>
            <w:vAlign w:val="center"/>
          </w:tcPr>
          <w:p>
            <w:pPr>
              <w:spacing w:line="400" w:lineRule="exact"/>
              <w:jc w:val="center"/>
              <w:rPr>
                <w:rFonts w:eastAsia="仿宋_GB2312"/>
                <w:sz w:val="28"/>
                <w:szCs w:val="28"/>
              </w:rPr>
            </w:pPr>
            <w:r>
              <w:rPr>
                <w:rFonts w:hint="eastAsia" w:eastAsia="仿宋_GB2312"/>
                <w:sz w:val="28"/>
                <w:szCs w:val="28"/>
              </w:rPr>
              <w:t>——</w:t>
            </w:r>
          </w:p>
        </w:tc>
        <w:tc>
          <w:tcPr>
            <w:tcW w:w="3370" w:type="dxa"/>
            <w:vAlign w:val="center"/>
          </w:tcPr>
          <w:p>
            <w:pPr>
              <w:spacing w:line="400" w:lineRule="exact"/>
              <w:rPr>
                <w:rFonts w:eastAsia="仿宋_GB2312"/>
                <w:sz w:val="28"/>
                <w:szCs w:val="28"/>
              </w:rPr>
            </w:pPr>
            <w:r>
              <w:rPr>
                <w:rFonts w:hint="eastAsia" w:eastAsia="仿宋_GB2312"/>
                <w:sz w:val="28"/>
                <w:szCs w:val="28"/>
              </w:rPr>
              <w:t>经组织单位提报，定级部门认定，得1分。</w:t>
            </w:r>
          </w:p>
        </w:tc>
        <w:tc>
          <w:tcPr>
            <w:tcW w:w="2650" w:type="dxa"/>
            <w:vAlign w:val="center"/>
          </w:tcPr>
          <w:p>
            <w:pPr>
              <w:spacing w:line="400" w:lineRule="exact"/>
              <w:jc w:val="center"/>
              <w:rPr>
                <w:rFonts w:eastAsia="仿宋_GB2312"/>
                <w:sz w:val="28"/>
                <w:szCs w:val="28"/>
              </w:rPr>
            </w:pPr>
          </w:p>
        </w:tc>
        <w:tc>
          <w:tcPr>
            <w:tcW w:w="960" w:type="dxa"/>
            <w:vMerge w:val="continue"/>
            <w:vAlign w:val="center"/>
          </w:tcPr>
          <w:p>
            <w:pPr>
              <w:spacing w:line="400" w:lineRule="exact"/>
              <w:jc w:val="center"/>
              <w:rPr>
                <w:rFonts w:eastAsia="仿宋_GB2312"/>
                <w:sz w:val="28"/>
                <w:szCs w:val="28"/>
              </w:rPr>
            </w:pPr>
          </w:p>
        </w:tc>
      </w:tr>
    </w:tbl>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1.同一事项涉及多个扣分项目的，不重复扣分，依最严考核项进行评分；</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2.★为单项否决项，发现该项行为，评审单位该项目得分为零，限期纠正错误（最长不超过5个工作日）；评审单位到期仍未纠正的，评审单位总得分为零；</w:t>
      </w:r>
    </w:p>
    <w:p>
      <w:pPr>
        <w:spacing w:line="400" w:lineRule="exact"/>
        <w:ind w:firstLine="560" w:firstLineChars="200"/>
        <w:rPr>
          <w:rFonts w:eastAsia="仿宋_GB2312"/>
          <w:sz w:val="28"/>
          <w:szCs w:val="28"/>
        </w:rPr>
      </w:pPr>
      <w:r>
        <w:rPr>
          <w:rFonts w:hint="eastAsia" w:ascii="仿宋_GB2312" w:hAnsi="仿宋_GB2312" w:eastAsia="仿宋_GB2312" w:cs="仿宋_GB2312"/>
          <w:sz w:val="28"/>
          <w:szCs w:val="28"/>
        </w:rPr>
        <w:t>3.</w:t>
      </w:r>
      <w:r>
        <w:rPr>
          <w:rFonts w:eastAsia="仿宋_GB2312"/>
          <w:sz w:val="28"/>
          <w:szCs w:val="28"/>
        </w:rPr>
        <w:t>▲</w:t>
      </w:r>
      <w:r>
        <w:rPr>
          <w:rFonts w:hint="eastAsia" w:eastAsia="仿宋_GB2312"/>
          <w:sz w:val="28"/>
          <w:szCs w:val="28"/>
        </w:rPr>
        <w:t>为综合否决项，发现该项行为，评审单位总得分为零；</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eastAsia="仿宋_GB2312"/>
          <w:sz w:val="28"/>
          <w:szCs w:val="28"/>
        </w:rPr>
        <w:t>评审单位基本条件检查内容：</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具有独立法人资格，从事安全生产相关工作。检查内容：营业执照名称与评审单位名称一致，营业执照在有效期内，营业执照的经营范围包括安全生产相关工作内容；不具备独立法人资格的分公司、分支机构、办事处等不符合评审单位基本条件。</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②有固定工作场所，有能够满足开展安全生产标准化评审工作的设施、设备和技术条件。检查内容：办公场所与营业执照登记的住所一致，组织单位在评审过程中发现评审组无法完成现场评审、出具评审报告、线上信息报送、档案保管等评审工作时，将对评审单位办公场所、设备设施和技术条件的符合性进行倒查。</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③有健全的现场评审工作相关的管理制度、程序文件和质量控制体系等工作制度。检查内容：评审单位建立健全内部管理制度、定级组织程序、管理流程、档案管理等工作制度备查，组织单位发现单项否决项、综合否决项或综合得分低于6分时，对评审单位工作制度及其落实情况进行倒查，有工作制度但未执行的，按照未建立健全工作制度处理。</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④应配备满足标准化评审工作需要的专业技术人员和相关工作人员。检查内容：参与评审人员与评审单位有全职劳动合同关系，评审组人员不得少于3人，其中2名以上人员且评审组长应具有相关专业背景；涉及特殊专业或特殊要求的，报经组织单位同意后可外聘专家提供技术支撑，评审组长不得外聘。</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eastAsia="仿宋_GB2312"/>
          <w:sz w:val="28"/>
          <w:szCs w:val="28"/>
        </w:rPr>
        <w:t>《江西省网上中介超市九江分厅管理暂行办法》第二十九条规定的回避事项：</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①参与同一项目采购的不同中介服务机构法定代表人或实际控制人为同一人的；</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②中介服务机构的法定代表人或实际控制人和项目业主单位法定代表人或项目负责人有配偶、直系血亲（含拟制血亲）、三代以内旁系血亲或者近姻亲关系的；</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③法律规定的其他应当回避的情形。</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6.在中介超市对评审单位进行满意度星级评价，依考核结果四舍五入取整，1分对应1星，以此类推。最低1星，最高10星。</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考核人员：                                            </w:t>
      </w: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（组织单位盖章）</w:t>
      </w:r>
    </w:p>
    <w:p>
      <w:r>
        <w:rPr>
          <w:rFonts w:hint="eastAsia" w:ascii="仿宋_GB2312" w:hAnsi="仿宋_GB2312" w:eastAsia="仿宋_GB2312" w:cs="仿宋_GB2312"/>
          <w:sz w:val="32"/>
          <w:szCs w:val="32"/>
        </w:rPr>
        <w:t xml:space="preserve">年   月   日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OWNhNDdhZTkyMzI1YjQ4NGY0YTNkYzM3NjIxYmIifQ=="/>
  </w:docVars>
  <w:rsids>
    <w:rsidRoot w:val="404C54B3"/>
    <w:rsid w:val="0E695DD8"/>
    <w:rsid w:val="404C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ody Text First Indent 2"/>
    <w:basedOn w:val="2"/>
    <w:qFormat/>
    <w:uiPriority w:val="0"/>
    <w:pPr>
      <w:tabs>
        <w:tab w:val="left" w:pos="1260"/>
      </w:tabs>
      <w:ind w:firstLine="42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2023-05-25T09:27:00Z</dcterms:created>
  <dc:creator>长安某。</dc:creator>
  <cp:lastModifiedBy>长安某。</cp:lastModifiedBy>
  <dcterms:modified xsi:type="dcterms:W3CDTF">2023-05-25T09:27:44Z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DF0E056A4E904315AF8BB442FB291BC9_11</vt:lpwstr>
  </property>
</Properties>
</file>