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3440"/>
        <w:gridCol w:w="1850"/>
        <w:gridCol w:w="942"/>
        <w:gridCol w:w="22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94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方正小标宋简体" w:eastAsia="仿宋_GB2312" w:cs="方正小标宋简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方正小标宋简体" w:eastAsia="仿宋_GB2312" w:cs="方正小标宋简体"/>
                <w:b/>
                <w:color w:val="000000"/>
                <w:kern w:val="0"/>
                <w:sz w:val="30"/>
                <w:szCs w:val="30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48"/>
                <w:szCs w:val="48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u w:val="single"/>
              </w:rPr>
              <w:t xml:space="preserve">          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公司基本情况表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943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填报单位：___________________；                    填报时间：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4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4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</w:rPr>
              <w:t>指标名称</w:t>
            </w:r>
          </w:p>
        </w:tc>
        <w:tc>
          <w:tcPr>
            <w:tcW w:w="18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</w:rPr>
              <w:t>填报内容</w:t>
            </w:r>
          </w:p>
        </w:tc>
        <w:tc>
          <w:tcPr>
            <w:tcW w:w="9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2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kern w:val="0"/>
                <w:sz w:val="32"/>
                <w:szCs w:val="32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公司名称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公司类别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网络小贷/传统小贷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法人代表身份证号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董事长（执行董事）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总经理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公司注册资本（万元）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实缴注册资本（万元）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公司成立时间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公司开业时间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12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公司经营范围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13</w:t>
            </w:r>
          </w:p>
        </w:tc>
        <w:tc>
          <w:tcPr>
            <w:tcW w:w="3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公司股东名称及占比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3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14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公司银行基本账户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包含开户行、开户账号;没有则填无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15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公司银行一般账户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16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公司银行专用账户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17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公司性质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国有控股/国有参股等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18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公司总人数（人）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19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公司注册地址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公司经营地址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是否为省小贷协会会员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/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510B3"/>
    <w:rsid w:val="1688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宋依</cp:lastModifiedBy>
  <dcterms:modified xsi:type="dcterms:W3CDTF">2020-12-14T01:36:09Z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