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002984">
      <w:pP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t>附件2</w:t>
      </w:r>
    </w:p>
    <w:p w14:paraId="6685FB40">
      <w:pP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-984250</wp:posOffset>
            </wp:positionH>
            <wp:positionV relativeFrom="paragraph">
              <wp:posOffset>280670</wp:posOffset>
            </wp:positionV>
            <wp:extent cx="7488555" cy="6896100"/>
            <wp:effectExtent l="0" t="0" r="17145" b="0"/>
            <wp:wrapNone/>
            <wp:docPr id="5" name="图片 5" descr="C:/Users/Administrator/Desktop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图片1.png图片1"/>
                    <pic:cNvPicPr>
                      <a:picLocks noChangeAspect="1"/>
                    </pic:cNvPicPr>
                  </pic:nvPicPr>
                  <pic:blipFill>
                    <a:blip r:embed="rId6"/>
                    <a:srcRect l="60" r="60"/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br w:type="page"/>
      </w:r>
    </w:p>
    <w:p w14:paraId="14EB7DF3">
      <w:pP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-974090</wp:posOffset>
            </wp:positionH>
            <wp:positionV relativeFrom="paragraph">
              <wp:posOffset>334645</wp:posOffset>
            </wp:positionV>
            <wp:extent cx="7499350" cy="6908165"/>
            <wp:effectExtent l="0" t="0" r="6350" b="6985"/>
            <wp:wrapNone/>
            <wp:docPr id="6" name="图片 6" descr="C:/Users/Administrator/Desktop/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Desktop/图片2.png图片2"/>
                    <pic:cNvPicPr>
                      <a:picLocks noChangeAspect="1"/>
                    </pic:cNvPicPr>
                  </pic:nvPicPr>
                  <pic:blipFill>
                    <a:blip r:embed="rId7"/>
                    <a:srcRect l="9" r="9"/>
                    <a:stretch>
                      <a:fillRect/>
                    </a:stretch>
                  </pic:blipFill>
                  <pic:spPr>
                    <a:xfrm>
                      <a:off x="0" y="0"/>
                      <a:ext cx="7499350" cy="690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br w:type="page"/>
      </w:r>
    </w:p>
    <w:p w14:paraId="15E95ACF">
      <w:pP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-985520</wp:posOffset>
            </wp:positionH>
            <wp:positionV relativeFrom="paragraph">
              <wp:posOffset>-862965</wp:posOffset>
            </wp:positionV>
            <wp:extent cx="7499350" cy="8944610"/>
            <wp:effectExtent l="0" t="0" r="0" b="0"/>
            <wp:wrapNone/>
            <wp:docPr id="7" name="图片 7" descr="附件2关于印发《江西省第二届职业技能大赛--劳动关系协调师职业技能竞赛实施方案》的通知(1)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附件2关于印发《江西省第二届职业技能大赛--劳动关系协调师职业技能竞赛实施方案》的通知(1)_页面_03"/>
                    <pic:cNvPicPr>
                      <a:picLocks noChangeAspect="1"/>
                    </pic:cNvPicPr>
                  </pic:nvPicPr>
                  <pic:blipFill>
                    <a:blip r:embed="rId8"/>
                    <a:srcRect t="4910" b="10748"/>
                    <a:stretch>
                      <a:fillRect/>
                    </a:stretch>
                  </pic:blipFill>
                  <pic:spPr>
                    <a:xfrm>
                      <a:off x="0" y="0"/>
                      <a:ext cx="7499350" cy="894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br w:type="page"/>
      </w:r>
    </w:p>
    <w:p w14:paraId="31F5E1BF">
      <w:pP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-972185</wp:posOffset>
            </wp:positionH>
            <wp:positionV relativeFrom="paragraph">
              <wp:posOffset>-1318895</wp:posOffset>
            </wp:positionV>
            <wp:extent cx="7463790" cy="9412605"/>
            <wp:effectExtent l="0" t="0" r="0" b="0"/>
            <wp:wrapNone/>
            <wp:docPr id="8" name="图片 8" descr="附件2关于印发《江西省第二届职业技能大赛--劳动关系协调师职业技能竞赛实施方案》的通知(1)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附件2关于印发《江西省第二届职业技能大赛--劳动关系协调师职业技能竞赛实施方案》的通知(1)_页面_04"/>
                    <pic:cNvPicPr>
                      <a:picLocks noChangeAspect="1"/>
                    </pic:cNvPicPr>
                  </pic:nvPicPr>
                  <pic:blipFill>
                    <a:blip r:embed="rId9"/>
                    <a:srcRect b="10828"/>
                    <a:stretch>
                      <a:fillRect/>
                    </a:stretch>
                  </pic:blipFill>
                  <pic:spPr>
                    <a:xfrm>
                      <a:off x="0" y="0"/>
                      <a:ext cx="7463790" cy="941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br w:type="page"/>
      </w:r>
    </w:p>
    <w:p w14:paraId="606196CE">
      <w:pP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-955675</wp:posOffset>
            </wp:positionH>
            <wp:positionV relativeFrom="paragraph">
              <wp:posOffset>-1304290</wp:posOffset>
            </wp:positionV>
            <wp:extent cx="7493000" cy="9384030"/>
            <wp:effectExtent l="0" t="0" r="0" b="0"/>
            <wp:wrapNone/>
            <wp:docPr id="9" name="图片 9" descr="附件2关于印发《江西省第二届职业技能大赛--劳动关系协调师职业技能竞赛实施方案》的通知(1)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附件2关于印发《江西省第二届职业技能大赛--劳动关系协调师职业技能竞赛实施方案》的通知(1)_页面_05"/>
                    <pic:cNvPicPr>
                      <a:picLocks noChangeAspect="1"/>
                    </pic:cNvPicPr>
                  </pic:nvPicPr>
                  <pic:blipFill>
                    <a:blip r:embed="rId10"/>
                    <a:srcRect b="11445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938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br w:type="page"/>
      </w:r>
    </w:p>
    <w:p w14:paraId="51079E4C">
      <w:pP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-972820</wp:posOffset>
            </wp:positionH>
            <wp:positionV relativeFrom="paragraph">
              <wp:posOffset>-1298575</wp:posOffset>
            </wp:positionV>
            <wp:extent cx="7477125" cy="9488805"/>
            <wp:effectExtent l="0" t="0" r="0" b="0"/>
            <wp:wrapNone/>
            <wp:docPr id="10" name="图片 10" descr="附件2关于印发《江西省第二届职业技能大赛--劳动关系协调师职业技能竞赛实施方案》的通知(1)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附件2关于印发《江西省第二届职业技能大赛--劳动关系协调师职业技能竞赛实施方案》的通知(1)_页面_06"/>
                    <pic:cNvPicPr>
                      <a:picLocks noChangeAspect="1"/>
                    </pic:cNvPicPr>
                  </pic:nvPicPr>
                  <pic:blipFill>
                    <a:blip r:embed="rId11"/>
                    <a:srcRect b="10268"/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948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br w:type="page"/>
      </w:r>
    </w:p>
    <w:p w14:paraId="1C179778">
      <w:pP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-983615</wp:posOffset>
            </wp:positionH>
            <wp:positionV relativeFrom="paragraph">
              <wp:posOffset>-1304925</wp:posOffset>
            </wp:positionV>
            <wp:extent cx="7505700" cy="9431020"/>
            <wp:effectExtent l="0" t="0" r="0" b="0"/>
            <wp:wrapNone/>
            <wp:docPr id="11" name="图片 11" descr="附件2关于印发《江西省第二届职业技能大赛--劳动关系协调师职业技能竞赛实施方案》的通知(1)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附件2关于印发《江西省第二届职业技能大赛--劳动关系协调师职业技能竞赛实施方案》的通知(1)_页面_07"/>
                    <pic:cNvPicPr>
                      <a:picLocks noChangeAspect="1"/>
                    </pic:cNvPicPr>
                  </pic:nvPicPr>
                  <pic:blipFill>
                    <a:blip r:embed="rId12"/>
                    <a:srcRect b="11167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943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br w:type="page"/>
      </w:r>
    </w:p>
    <w:p w14:paraId="30BEACD5">
      <w:pP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-970280</wp:posOffset>
            </wp:positionH>
            <wp:positionV relativeFrom="paragraph">
              <wp:posOffset>-1313180</wp:posOffset>
            </wp:positionV>
            <wp:extent cx="7501255" cy="9449435"/>
            <wp:effectExtent l="0" t="0" r="0" b="0"/>
            <wp:wrapNone/>
            <wp:docPr id="12" name="图片 12" descr="附件2关于印发《江西省第二届职业技能大赛--劳动关系协调师职业技能竞赛实施方案》的通知(1)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附件2关于印发《江西省第二届职业技能大赛--劳动关系协调师职业技能竞赛实施方案》的通知(1)_页面_08"/>
                    <pic:cNvPicPr>
                      <a:picLocks noChangeAspect="1"/>
                    </pic:cNvPicPr>
                  </pic:nvPicPr>
                  <pic:blipFill>
                    <a:blip r:embed="rId13"/>
                    <a:srcRect b="10930"/>
                    <a:stretch>
                      <a:fillRect/>
                    </a:stretch>
                  </pic:blipFill>
                  <pic:spPr>
                    <a:xfrm>
                      <a:off x="0" y="0"/>
                      <a:ext cx="7501255" cy="944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br w:type="page"/>
      </w:r>
    </w:p>
    <w:p w14:paraId="1295036B">
      <w:pP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-957580</wp:posOffset>
            </wp:positionH>
            <wp:positionV relativeFrom="paragraph">
              <wp:posOffset>-1299845</wp:posOffset>
            </wp:positionV>
            <wp:extent cx="7486015" cy="8804910"/>
            <wp:effectExtent l="0" t="0" r="0" b="0"/>
            <wp:wrapNone/>
            <wp:docPr id="13" name="图片 13" descr="附件2关于印发《江西省第二届职业技能大赛--劳动关系协调师职业技能竞赛实施方案》的通知(1)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附件2关于印发《江西省第二届职业技能大赛--劳动关系协调师职业技能竞赛实施方案》的通知(1)_页面_09"/>
                    <pic:cNvPicPr>
                      <a:picLocks noChangeAspect="1"/>
                    </pic:cNvPicPr>
                  </pic:nvPicPr>
                  <pic:blipFill>
                    <a:blip r:embed="rId14"/>
                    <a:srcRect b="16826"/>
                    <a:stretch>
                      <a:fillRect/>
                    </a:stretch>
                  </pic:blipFill>
                  <pic:spPr>
                    <a:xfrm>
                      <a:off x="0" y="0"/>
                      <a:ext cx="7486015" cy="880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br w:type="page"/>
      </w:r>
    </w:p>
    <w:p w14:paraId="79DF386D">
      <w:pP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-962660</wp:posOffset>
            </wp:positionH>
            <wp:positionV relativeFrom="paragraph">
              <wp:posOffset>-1284605</wp:posOffset>
            </wp:positionV>
            <wp:extent cx="7483475" cy="9403715"/>
            <wp:effectExtent l="0" t="0" r="0" b="0"/>
            <wp:wrapNone/>
            <wp:docPr id="14" name="图片 14" descr="附件2关于印发《江西省第二届职业技能大赛--劳动关系协调师职业技能竞赛实施方案》的通知(1)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附件2关于印发《江西省第二届职业技能大赛--劳动关系协调师职业技能竞赛实施方案》的通知(1)_页面_10"/>
                    <pic:cNvPicPr>
                      <a:picLocks noChangeAspect="1"/>
                    </pic:cNvPicPr>
                  </pic:nvPicPr>
                  <pic:blipFill>
                    <a:blip r:embed="rId15"/>
                    <a:srcRect b="11158"/>
                    <a:stretch>
                      <a:fillRect/>
                    </a:stretch>
                  </pic:blipFill>
                  <pic:spPr>
                    <a:xfrm>
                      <a:off x="0" y="0"/>
                      <a:ext cx="7483475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6F012">
      <w:pP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br w:type="page"/>
      </w:r>
    </w:p>
    <w:p w14:paraId="7A2941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right="0" w:rightChars="0" w:firstLine="280" w:firstLineChars="1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</w:p>
    <w:p w14:paraId="553E07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right="0" w:rightChars="0" w:firstLine="280" w:firstLineChars="1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</w:p>
    <w:p w14:paraId="78DC1B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right="0" w:rightChars="0" w:firstLine="280" w:firstLineChars="1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</w:p>
    <w:p w14:paraId="52F3B0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right="0" w:rightChars="0" w:firstLine="280" w:firstLineChars="1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</w:p>
    <w:p w14:paraId="649652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right="0" w:rightChars="0" w:firstLine="280" w:firstLineChars="1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</w:p>
    <w:p w14:paraId="0A0802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right="0" w:rightChars="0" w:firstLine="280" w:firstLineChars="1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</w:p>
    <w:p w14:paraId="78E03C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right="0" w:rightChars="0" w:firstLine="280" w:firstLineChars="1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</w:p>
    <w:p w14:paraId="32CE52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right="0" w:rightChars="0" w:firstLine="280" w:firstLineChars="1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</w:p>
    <w:p w14:paraId="04B6E8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right="0" w:rightChars="0" w:firstLine="280" w:firstLineChars="1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</w:p>
    <w:p w14:paraId="2C7449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right="0" w:rightChars="0" w:firstLine="280" w:firstLineChars="1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</w:p>
    <w:p w14:paraId="0AA7C7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right="0" w:rightChars="0" w:firstLine="280" w:firstLineChars="1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</w:p>
    <w:p w14:paraId="196D4D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right="0" w:rightChars="0" w:firstLine="280" w:firstLineChars="1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</w:p>
    <w:p w14:paraId="5E397E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right="0" w:rightChars="0" w:firstLine="280" w:firstLineChars="1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</w:p>
    <w:p w14:paraId="13689F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right="0" w:rightChars="0" w:firstLine="280" w:firstLineChars="1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</w:p>
    <w:p w14:paraId="1A7C56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right="0" w:rightChars="0" w:firstLine="280" w:firstLineChars="1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</w:p>
    <w:p w14:paraId="686DC4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right="0" w:rightChars="0" w:firstLine="280" w:firstLineChars="1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</w:p>
    <w:p w14:paraId="5885E5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right="0" w:rightChars="0" w:firstLine="280" w:firstLineChars="1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</w:p>
    <w:p w14:paraId="4E4F14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right="0" w:rightChars="0" w:firstLine="280" w:firstLineChars="1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</w:p>
    <w:p w14:paraId="3662D4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right="0" w:rightChars="0" w:firstLine="280" w:firstLineChars="1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</w:p>
    <w:p w14:paraId="6BBB35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right="0" w:rightChars="0" w:firstLine="280" w:firstLineChars="1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</w:p>
    <w:p w14:paraId="0DFA13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right="0" w:rightChars="0" w:firstLine="280" w:firstLineChars="1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</w:p>
    <w:p w14:paraId="5597E3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right="0" w:rightChars="0" w:firstLine="280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27940</wp:posOffset>
                </wp:positionV>
                <wp:extent cx="5572125" cy="0"/>
                <wp:effectExtent l="0" t="6350" r="0" b="6350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2125" cy="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pt;margin-top:2.2pt;height:0pt;width:438.75pt;z-index:251659264;mso-width-relative:page;mso-height-relative:page;" filled="f" stroked="t" coordsize="21600,21600" o:gfxdata="UEsDBAoAAAAAAIdO4kAAAAAAAAAAAAAAAAAEAAAAZHJzL1BLAwQUAAAACACHTuJAHVScw9IAAAAF&#10;AQAADwAAAGRycy9kb3ducmV2LnhtbE2PwU7DMBBE70j8g7WVuFEnKClRiFMJJM4VKZfeNvE2jhqv&#10;o9htwt9juMBpNJrVzNtqv9pR3Gj2g2MF6TYBQdw5PXCv4PP4/liA8AFZ4+iYFHyRh319f1dhqd3C&#10;H3RrQi9iCfsSFZgQplJK3xmy6LduIo7Z2c0WQ7RzL/WMSyy3o3xKkp20OHBcMDjRm6Hu0lytgudM&#10;nxzuXvM2Xw7HQGfTFIdVqYdNmryACLSGv2P4wY/oUEem1l1ZezEqyOInIUoGIqZFkeYg2l8v60r+&#10;p6+/AVBLAwQUAAAACACHTuJAZFhNjP0BAADtAwAADgAAAGRycy9lMm9Eb2MueG1srVNLjhMxEN0j&#10;cQfLe9JJS2FQK51ZJAwbBJGAA1Tc7m5L/snlSSeX4AJIrIAVsJr9nAaGY1B2ZzIwbGZBL9zlT72q&#10;9/y8ON8bzXYyoHK25rPJlDNphWuU7Wr+7u3Fk2ecYQTbgHZW1vwgkZ8vHz9aDL6SpeudbmRgBGKx&#10;GnzN+xh9VRQoemkAJ85LS5utCwYiTUNXNAEGQje6KKfTp8XgQuODExKRVtfjJj8ihocAurZVQq6d&#10;uDTSxhE1SA2RKGGvPPJl7rZtpYiv2xZlZLrmxDTmkYpQvE1jsVxA1QXwvRLHFuAhLdzjZEBZKnqC&#10;WkMEdhnUP1BGieDQtXEinClGIlkRYjGb3tPmTQ9eZi4kNfqT6Pj/YMWr3SYw1dS85MyCoQu/+XD1&#10;8/3nm+/ffny6+nX9McVfv7AySTV4rChjZTfhOEO/CYn3vg0m/YkR22d5Dyd55T4yQYvz+Vk5K+ec&#10;idu94i7RB4wvpDMsBTXHGEB1fVw5a+kSXZhleWH3EiOVpsTbhFRVWzaQl8uzKd2rAHJlS26g0Hhi&#10;hrbLyei0ai6U1ikFQ7dd6cB2kJyRv8SQgP86lqqsAfvxXN4aPdNLaJ7bhsWDJ80sPRWeejCy4UxL&#10;elkpIkCoIij9kJNUWlvqIIk8ypqirWsOWe28Ti7IPR4dm2z25zxn373S5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dVJzD0gAAAAUBAAAPAAAAAAAAAAEAIAAAACIAAABkcnMvZG93bnJldi54bWxQ&#10;SwECFAAUAAAACACHTuJAZFhNjP0BAADtAwAADgAAAAAAAAABACAAAAAhAQAAZHJzL2Uyb0RvYy54&#10;bWxQSwUGAAAAAAYABgBZAQAAkAUAAAAA&#10;">
                <v:fill on="f" focussize="0,0"/>
                <v:stroke weight="1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424180</wp:posOffset>
                </wp:positionV>
                <wp:extent cx="5572125" cy="0"/>
                <wp:effectExtent l="0" t="6350" r="0" b="635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2125" cy="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.1pt;margin-top:33.4pt;height:0pt;width:438.75pt;z-index:251671552;mso-width-relative:page;mso-height-relative:page;" filled="f" stroked="t" coordsize="21600,21600" o:gfxdata="UEsDBAoAAAAAAIdO4kAAAAAAAAAAAAAAAAAEAAAAZHJzL1BLAwQUAAAACACHTuJA/fzoPNMAAAAH&#10;AQAADwAAAGRycy9kb3ducmV2LnhtbE2PwW6DMBBE75XyD9ZG6q0xRAlBFBOplXqOSnrJbcEbjIpt&#10;hJ1A/75b9dAeZ2c087Y8LnYQd5pC752CdJOAINd63btOwcf57SkHESI6jYN3pOCLAhyr1UOJhfaz&#10;e6d7HTvBJS4UqMDEOBZShtaQxbDxIzn2rn6yGFlOndQTzlxuB7lNkkxa7B0vGBzp1VD7Wd+sgsNO&#10;XzxmL/tmP5/Oka6mzk+LUo/rNHkGEWmJf2H4wWd0qJip8TengxgU7LYcVJBl/ADbeZ4eQDS/B1mV&#10;8j9/9Q1QSwMEFAAAAAgAh07iQDJeCcb+AQAA7QMAAA4AAABkcnMvZTJvRG9jLnhtbK1TS44TMRDd&#10;I3EHy3vSSUZhUCudWSQMGwSRgANU3O5uS/7J5Uknl+ACSKyAFbCa/ZwGhmNQdmcyMGyyoBfu8qde&#10;1Xt+nl/sjGZbGVA5W/HJaMyZtMLVyrYVf/f28skzzjCCrUE7Kyu+l8gvFo8fzXtfyqnrnK5lYARi&#10;sex9xbsYfVkUKDppAEfOS0ubjQsGIk1DW9QBekI3upiOx0+L3oXaByckIq2uhk1+QAynALqmUUKu&#10;nLgy0sYBNUgNkShhpzzyRe62aaSIr5sGZWS64sQ05pGKULxJY7GYQ9kG8J0ShxbglBYecDKgLBU9&#10;Qq0gArsK6h8oo0Rw6Jo4Es4UA5GsCLGYjB9o86YDLzMXkhr9UXT8f7Di1XYdmKorfsaZBUMXfvvh&#10;+uf7z7ffv/34dP3r5mOKv35hZ0mq3mNJGUu7DocZ+nVIvHdNMOlPjNguy7s/yit3kQlanM3Op5Pp&#10;jDNxt1fcJ/qA8YV0hqWg4hgDqLaLS2ctXaILkywvbF9ipNKUeJeQqmrLevLy9HxM9yqAXNmQGyg0&#10;npihbXMyOq3qS6V1SsHQbpY6sC0kZ+QvMSTgv46lKivAbjiXtwbPdBLq57Zmce9JM0tPhacejKw5&#10;05JeVooIEMoISp9ykkprSx0kkQdZU7Rx9T6rndfJBbnHg2OTzf6c5+z7V7r4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386DzTAAAABwEAAA8AAAAAAAAAAQAgAAAAIgAAAGRycy9kb3ducmV2Lnht&#10;bFBLAQIUABQAAAAIAIdO4kAyXgnG/gEAAO0DAAAOAAAAAAAAAAEAIAAAACIBAABkcnMvZTJvRG9j&#10;LnhtbFBLBQYAAAAABgAGAFkBAACSBQAAAAA=&#10;">
                <v:fill on="f" focussize="0,0"/>
                <v:stroke weight="1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抄送：</w:t>
      </w:r>
      <w:r>
        <w:rPr>
          <w:rFonts w:hint="eastAsia" w:ascii="仿宋_GB2312" w:hAnsi="仿宋_GB2312" w:eastAsia="仿宋_GB2312" w:cs="仿宋_GB2312"/>
          <w:sz w:val="28"/>
          <w:szCs w:val="28"/>
        </w:rPr>
        <w:t>市总工会、市工商联、市企业家协会、市企业联合会</w:t>
      </w:r>
      <w:r>
        <w:rPr>
          <w:rFonts w:hint="eastAsia" w:ascii="仿宋_GB2312" w:hAnsi="仿宋_GB2312" w:eastAsia="仿宋_GB2312" w:cs="仿宋_GB2312"/>
          <w:color w:val="000000"/>
          <w:spacing w:val="-11"/>
          <w:sz w:val="28"/>
          <w:szCs w:val="28"/>
          <w:lang w:eastAsia="zh-CN"/>
        </w:rPr>
        <w:t>。</w:t>
      </w:r>
    </w:p>
    <w:sectPr>
      <w:headerReference r:id="rId3" w:type="default"/>
      <w:footerReference r:id="rId4" w:type="default"/>
      <w:pgSz w:w="11906" w:h="16838"/>
      <w:pgMar w:top="2098" w:right="1474" w:bottom="1984" w:left="1587" w:header="851" w:footer="1701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BB700B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9FAF84"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F9FAF84"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560FAB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5468F6"/>
    <w:rsid w:val="00981E3B"/>
    <w:rsid w:val="02786E3C"/>
    <w:rsid w:val="039667A9"/>
    <w:rsid w:val="041E3D21"/>
    <w:rsid w:val="046345C1"/>
    <w:rsid w:val="0580326D"/>
    <w:rsid w:val="065468F6"/>
    <w:rsid w:val="06FF01C2"/>
    <w:rsid w:val="0705162D"/>
    <w:rsid w:val="070C28DE"/>
    <w:rsid w:val="08D81E2A"/>
    <w:rsid w:val="09976DD7"/>
    <w:rsid w:val="0A075D0B"/>
    <w:rsid w:val="0AE778EA"/>
    <w:rsid w:val="0C0D7AE6"/>
    <w:rsid w:val="0CDC59A8"/>
    <w:rsid w:val="0D4252AC"/>
    <w:rsid w:val="0D5724FD"/>
    <w:rsid w:val="0F6E2388"/>
    <w:rsid w:val="10005EE6"/>
    <w:rsid w:val="1062685E"/>
    <w:rsid w:val="121F51F7"/>
    <w:rsid w:val="131E2317"/>
    <w:rsid w:val="139C294A"/>
    <w:rsid w:val="13D34EB0"/>
    <w:rsid w:val="13D76889"/>
    <w:rsid w:val="141259D8"/>
    <w:rsid w:val="14E841EC"/>
    <w:rsid w:val="151F4A74"/>
    <w:rsid w:val="156758B0"/>
    <w:rsid w:val="156C736A"/>
    <w:rsid w:val="1772678E"/>
    <w:rsid w:val="17E01949"/>
    <w:rsid w:val="18DC4807"/>
    <w:rsid w:val="19121FD6"/>
    <w:rsid w:val="191775ED"/>
    <w:rsid w:val="193957B5"/>
    <w:rsid w:val="1AC47300"/>
    <w:rsid w:val="1AF57E02"/>
    <w:rsid w:val="1BFA6A3B"/>
    <w:rsid w:val="1D4406A6"/>
    <w:rsid w:val="1DCB2C2F"/>
    <w:rsid w:val="1E0968DC"/>
    <w:rsid w:val="1F363F96"/>
    <w:rsid w:val="1F572E39"/>
    <w:rsid w:val="1FAD11D5"/>
    <w:rsid w:val="20116EAF"/>
    <w:rsid w:val="203B62B7"/>
    <w:rsid w:val="211F1734"/>
    <w:rsid w:val="257A162F"/>
    <w:rsid w:val="26D7577A"/>
    <w:rsid w:val="276F6846"/>
    <w:rsid w:val="27A75FE0"/>
    <w:rsid w:val="287E6C96"/>
    <w:rsid w:val="28A33C7F"/>
    <w:rsid w:val="2B013C59"/>
    <w:rsid w:val="2B750BA6"/>
    <w:rsid w:val="2BEE7EBC"/>
    <w:rsid w:val="2C520AA1"/>
    <w:rsid w:val="2CA77FC6"/>
    <w:rsid w:val="2CBC66EC"/>
    <w:rsid w:val="2D426ED6"/>
    <w:rsid w:val="2E2E2FB7"/>
    <w:rsid w:val="2F3D2B72"/>
    <w:rsid w:val="2F554E78"/>
    <w:rsid w:val="302A3C52"/>
    <w:rsid w:val="30FA03C0"/>
    <w:rsid w:val="31001451"/>
    <w:rsid w:val="31903F88"/>
    <w:rsid w:val="320C63DA"/>
    <w:rsid w:val="32BE6D77"/>
    <w:rsid w:val="345244A0"/>
    <w:rsid w:val="35422152"/>
    <w:rsid w:val="364D41F6"/>
    <w:rsid w:val="37CA7E83"/>
    <w:rsid w:val="39311BAD"/>
    <w:rsid w:val="39930B01"/>
    <w:rsid w:val="39934616"/>
    <w:rsid w:val="3A271326"/>
    <w:rsid w:val="3BBBE736"/>
    <w:rsid w:val="3C657FD7"/>
    <w:rsid w:val="3C707A7F"/>
    <w:rsid w:val="3DC3732E"/>
    <w:rsid w:val="3E691148"/>
    <w:rsid w:val="3EBA0082"/>
    <w:rsid w:val="3FC87B82"/>
    <w:rsid w:val="3FFD0A3B"/>
    <w:rsid w:val="40377315"/>
    <w:rsid w:val="43087E22"/>
    <w:rsid w:val="4406649E"/>
    <w:rsid w:val="440D7B75"/>
    <w:rsid w:val="44B149D9"/>
    <w:rsid w:val="44D37FBC"/>
    <w:rsid w:val="464078D3"/>
    <w:rsid w:val="46C04884"/>
    <w:rsid w:val="480908C5"/>
    <w:rsid w:val="481047F3"/>
    <w:rsid w:val="488C32A4"/>
    <w:rsid w:val="49831FB1"/>
    <w:rsid w:val="4A934BD5"/>
    <w:rsid w:val="4AF05887"/>
    <w:rsid w:val="4B7E5126"/>
    <w:rsid w:val="4B835DAE"/>
    <w:rsid w:val="4D3FA635"/>
    <w:rsid w:val="4E534D8F"/>
    <w:rsid w:val="4F08C60B"/>
    <w:rsid w:val="4FFC486B"/>
    <w:rsid w:val="503D7890"/>
    <w:rsid w:val="51934373"/>
    <w:rsid w:val="51CB2747"/>
    <w:rsid w:val="5406215C"/>
    <w:rsid w:val="54352A41"/>
    <w:rsid w:val="55EE4C56"/>
    <w:rsid w:val="574D4690"/>
    <w:rsid w:val="578C4726"/>
    <w:rsid w:val="5AF30F60"/>
    <w:rsid w:val="5B1F58B2"/>
    <w:rsid w:val="5B7F17A6"/>
    <w:rsid w:val="5BD668B8"/>
    <w:rsid w:val="5DB94C2F"/>
    <w:rsid w:val="5EA44A4C"/>
    <w:rsid w:val="5EDD1D0C"/>
    <w:rsid w:val="5F36589C"/>
    <w:rsid w:val="5FE44C16"/>
    <w:rsid w:val="611834CF"/>
    <w:rsid w:val="61497B2C"/>
    <w:rsid w:val="61896149"/>
    <w:rsid w:val="61BE6E56"/>
    <w:rsid w:val="62B1767B"/>
    <w:rsid w:val="62D21818"/>
    <w:rsid w:val="643028DD"/>
    <w:rsid w:val="64E21E2A"/>
    <w:rsid w:val="66AA6977"/>
    <w:rsid w:val="66B5531C"/>
    <w:rsid w:val="67FD0B7C"/>
    <w:rsid w:val="68734780"/>
    <w:rsid w:val="687D7D0B"/>
    <w:rsid w:val="68E5013A"/>
    <w:rsid w:val="69B21EF1"/>
    <w:rsid w:val="69E8682F"/>
    <w:rsid w:val="6C691739"/>
    <w:rsid w:val="6E1F35FA"/>
    <w:rsid w:val="6EE64C0C"/>
    <w:rsid w:val="70384FF4"/>
    <w:rsid w:val="70931B17"/>
    <w:rsid w:val="70A923F7"/>
    <w:rsid w:val="721D0945"/>
    <w:rsid w:val="731735E6"/>
    <w:rsid w:val="7363682B"/>
    <w:rsid w:val="73F75BF2"/>
    <w:rsid w:val="745B7503"/>
    <w:rsid w:val="748922C2"/>
    <w:rsid w:val="74FF7A3B"/>
    <w:rsid w:val="751D6677"/>
    <w:rsid w:val="755C09F2"/>
    <w:rsid w:val="756B19C7"/>
    <w:rsid w:val="76982C90"/>
    <w:rsid w:val="77F263D0"/>
    <w:rsid w:val="78B663C1"/>
    <w:rsid w:val="79E7016D"/>
    <w:rsid w:val="7A0B5527"/>
    <w:rsid w:val="7A3F0E4B"/>
    <w:rsid w:val="7A87630E"/>
    <w:rsid w:val="7B7470FC"/>
    <w:rsid w:val="7BF32BF2"/>
    <w:rsid w:val="7CC04CEF"/>
    <w:rsid w:val="7E31639E"/>
    <w:rsid w:val="7F182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99"/>
    <w:rPr>
      <w:sz w:val="32"/>
      <w:szCs w:val="32"/>
    </w:rPr>
  </w:style>
  <w:style w:type="paragraph" w:styleId="3">
    <w:name w:val="toc 5"/>
    <w:basedOn w:val="1"/>
    <w:next w:val="1"/>
    <w:qFormat/>
    <w:uiPriority w:val="0"/>
    <w:pPr>
      <w:ind w:left="1680"/>
    </w:p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30</Words>
  <Characters>30</Characters>
  <Lines>0</Lines>
  <Paragraphs>0</Paragraphs>
  <TotalTime>21</TotalTime>
  <ScaleCrop>false</ScaleCrop>
  <LinksUpToDate>false</LinksUpToDate>
  <CharactersWithSpaces>30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2025-04-02T09:42:00Z</dcterms:created>
  <dc:creator>浩杰</dc:creator>
  <cp:lastModifiedBy>Administrator</cp:lastModifiedBy>
  <cp:lastPrinted>2025-04-03T06:53:00Z</cp:lastPrinted>
  <dcterms:modified xsi:type="dcterms:W3CDTF">2025-04-03T08:52:02Z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E6E67886D6BD487FAEF4D0A0FE62C17B_13</vt:lpwstr>
  </property>
  <property fmtid="{D5CDD505-2E9C-101B-9397-08002B2CF9AE}" pid="4" name="KSOTemplateDocerSaveRecord">
    <vt:lpwstr>eyJoZGlkIjoiMTUzNTE5YmJmZjk0N2ViMjA3Zjc0ZTk0NDg4YzAyNTgifQ==</vt:lpwstr>
  </property>
  <property fmtid="{D5CDD505-2E9C-101B-9397-08002B2CF9AE}" pid="5" name="woTemplateTypoMode" linkTarget="0">
    <vt:lpwstr>web</vt:lpwstr>
  </property>
  <property fmtid="{D5CDD505-2E9C-101B-9397-08002B2CF9AE}" pid="6" name="woTemplate" linkTarget="0">
    <vt:i4>1</vt:i4>
  </property>
</Properties>
</file>