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179705</wp:posOffset>
                </wp:positionV>
                <wp:extent cx="5781675" cy="1204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120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/>
                              <w:jc w:val="distribute"/>
                              <w:rPr>
                                <w:rFonts w:ascii="方正小标宋简体" w:hAnsi="方正小标宋简体" w:eastAsia="方正小标宋简体" w:cs="方正小标宋简体"/>
                                <w:color w:val="FF0000"/>
                                <w:w w:val="70"/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w w:val="70"/>
                                <w:sz w:val="116"/>
                                <w:szCs w:val="116"/>
                              </w:rPr>
                              <w:t>九江市医疗保障局文件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55pt;margin-top:14.15pt;height:94.85pt;width:455.25pt;z-index:251669504;mso-width-relative:page;mso-height-relative:page;" filled="f" stroked="f" coordsize="21600,21600" o:gfxdata="UEsDBAoAAAAAAIdO4kAAAAAAAAAAAAAAAAAEAAAAZHJzL1BLAwQUAAAACACHTuJAn08Vh9cAAAAK&#10;AQAADwAAAGRycy9kb3ducmV2LnhtbE2PwU7DMAyG70i8Q2QkbluSMVDbNd0BxBXEBki7ZY3XVjRO&#10;1WRreXvMCY62P/3+/nI7+15ccIxdIAN6qUAg1cF11Bh43z8vMhAxWXK2D4QGvjHCtrq+Km3hwkRv&#10;eNmlRnAIxcIaaFMaCilj3aK3cRkGJL6dwuht4nFspBvtxOG+lyulHqS3HfGH1g742GL9tTt7Ax8v&#10;p8PnWr02T/5+mMKsJPlcGnN7o9UGRMI5/cHwq8/qULHTMZzJRdEbWGitGTWwyu5AMJDl+RrEkRc6&#10;UyCrUv6vUP0AUEsDBBQAAAAIAIdO4kDa1V6XswEAAF0DAAAOAAAAZHJzL2Uyb0RvYy54bWytU8GO&#10;0zAQvSPxD5bv1GlFd0vUdCVULRcESAsf4Dp2Y8n2WLbbpD8Af8CJC3e+q9/B2MmWZfeyh70445nx&#10;m3lvJuubwRpylCFqcA2dzypKpBPQardv6Levt29WlMTEXcsNONnQk4z0ZvP61br3tVxAB6aVgSCI&#10;i3XvG9ql5GvGouik5XEGXjoMKgiWJ7yGPWsD7xHdGraoqivWQ2h9ACFjRO92DNIJMTwHEJTSQm5B&#10;HKx0aUQN0vCElGKnfaSb0q1SUqTPSkWZiGkoMk3lxCJo7/LJNmte7wP3nRZTC/w5LTziZLl2WPQC&#10;teWJk0PQT6CsFgEiqDQTYNlIpCiCLObVI23uOu5l4YJSR38RPb4crPh0/BKIbhuKY3fc4sDPP3+c&#10;f/05//5OVlme3scas+485qXhPQy4NPf+iM7MelDB5i/yIRhHcU8XceWQiEDn8no1v7peUiIwNl9U&#10;b5fvlhmH/XvuQ0wfJFiSjYYGnF4RlR8/xjSm3qfkag5utTFlgsb950DM0SPLCkyvM5Ox42ylYTdM&#10;9HbQnpDdwQe977Bw4cdyEqpeOpw2JI/14R3th3/F5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f&#10;TxWH1wAAAAoBAAAPAAAAAAAAAAEAIAAAACIAAABkcnMvZG93bnJldi54bWxQSwECFAAUAAAACACH&#10;TuJA2tVel7MBAABdAwAADgAAAAAAAAABACAAAAAmAQAAZHJzL2Uyb0RvYy54bWxQSwUGAAAAAAYA&#10;BgBZAQAAS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distribute"/>
                        <w:rPr>
                          <w:rFonts w:ascii="方正小标宋简体" w:hAnsi="方正小标宋简体" w:eastAsia="方正小标宋简体" w:cs="方正小标宋简体"/>
                          <w:color w:val="FF0000"/>
                          <w:w w:val="70"/>
                          <w:sz w:val="116"/>
                          <w:szCs w:val="116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w w:val="70"/>
                          <w:sz w:val="116"/>
                          <w:szCs w:val="116"/>
                        </w:rPr>
                        <w:t>九江市医疗保障局文件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方正小标宋简体" w:cs="Times New Roman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407670</wp:posOffset>
                </wp:positionV>
                <wp:extent cx="5615940" cy="63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pt;margin-top:32.1pt;height:0.05pt;width:442.2pt;z-index:251668480;mso-width-relative:page;mso-height-relative:page;" filled="f" stroked="t" coordsize="21600,21600" o:gfxdata="UEsDBAoAAAAAAIdO4kAAAAAAAAAAAAAAAAAEAAAAZHJzL1BLAwQUAAAACACHTuJAIFGD39QAAAAG&#10;AQAADwAAAGRycy9kb3ducmV2LnhtbE2PzU7DMBCE70i8g7VI3KiTEqIoxOkBBBLcaCmImxtv4gh7&#10;HcXuD2/P9gTH2RnNfNusTt6JA85xDKQgX2QgkLpgRhoUvG+ebioQMWky2gVCBT8YYdVeXjS6NuFI&#10;b3hYp0FwCcVaK7ApTbWUsbPodVyECYm9PsxeJ5bzIM2sj1zunVxmWSm9HokXrJ7wwWL3vd57BS8f&#10;uDXbr9fHu+BM3n8+l7G3pVLXV3l2DyLhKf2F4YzP6NAy0y7syUThFBScU1AWSxDsVlXBj+zOh1uQ&#10;bSP/47e/UEsDBBQAAAAIAIdO4kAbEIRd+gEAAPMDAAAOAAAAZHJzL2Uyb0RvYy54bWytU82O0zAQ&#10;viPxDpbvNGnZVjRquoct5YKgEvAAru00lvwnj9u0L8ELIHGDE0fuvM0uj8HYyXaX5dIDOTgznvE3&#10;830eL66PRpODDKCcrel4VFIiLXdC2V1NP31cv3hFCURmBdPOypqeJNDr5fNni85XcuJap4UMBEEs&#10;VJ2vaRujr4oCeCsNg5Hz0mKwccGwiG7YFSKwDtGNLiZlOSs6F4QPjksA3F31QToghksAXdMoLleO&#10;7420sUcNUrOIlKBVHugyd9s0ksf3TQMyEl1TZBrzikXQ3qa1WC5YtQvMt4oPLbBLWnjCyTBlsegZ&#10;asUiI/ug/oEyigcHrokj7kzRE8mKIItx+USbDy3zMnNBqcGfRYf/B8vfHTaBKFHTOSWWGbzwuy8/&#10;bz9/+/3rK653P76TeRKp81Bh7o3dhMEDvwmJ8bEJJv2RCzlmYU9nYeUxEo6b09l4Or9CzTnGZi+n&#10;CbF4OOoDxDfSGZKMmmplE2tWscNbiH3qfUra1pZ0NZ1Mr8qEyHAGG7x7NI1HHmB3+TA4rcRaaZ2O&#10;QNhtb3QgB4ZzsF6X+A09/JWWqqwYtH1eDqU0VgW3tyJbrWTitRUknjxqZfGJ0NSNkYISLfFFJStn&#10;Rqb0JZkohLapiMzzOlBOgvcSJ2vrxCkrXyQPZyHrN8xtGrbHPtqP3+ry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BRg9/UAAAABgEAAA8AAAAAAAAAAQAgAAAAIgAAAGRycy9kb3ducmV2LnhtbFBL&#10;AQIUABQAAAAIAIdO4kAbEIRd+gEAAPMDAAAOAAAAAAAAAAEAIAAAACMBAABkcnMvZTJvRG9jLnht&#10;bFBLBQYAAAAABgAGAFkBAACP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6"/>
        </w:rPr>
        <w:t>九医保字〔2023〕</w:t>
      </w:r>
      <w:r>
        <w:rPr>
          <w:rFonts w:hint="eastAsia" w:eastAsia="仿宋_GB2312" w:cs="Times New Roman"/>
          <w:sz w:val="32"/>
          <w:szCs w:val="36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3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3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8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w w:val="85"/>
          <w:sz w:val="44"/>
          <w:szCs w:val="44"/>
        </w:rPr>
        <w:t>关于转发《江西省医疗保障局</w:t>
      </w:r>
      <w:r>
        <w:rPr>
          <w:rFonts w:hint="eastAsia" w:ascii="方正小标宋简体" w:hAnsi="方正小标宋简体" w:eastAsia="方正小标宋简体" w:cs="方正小标宋简体"/>
          <w:spacing w:val="-17"/>
          <w:w w:val="85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17"/>
          <w:w w:val="85"/>
          <w:sz w:val="44"/>
          <w:szCs w:val="44"/>
        </w:rPr>
        <w:t>江西省人力资源和社会保障厅</w:t>
      </w:r>
      <w:r>
        <w:rPr>
          <w:rFonts w:hint="eastAsia" w:ascii="方正小标宋简体" w:hAnsi="方正小标宋简体" w:eastAsia="方正小标宋简体" w:cs="方正小标宋简体"/>
          <w:spacing w:val="0"/>
          <w:w w:val="85"/>
          <w:sz w:val="44"/>
          <w:szCs w:val="44"/>
        </w:rPr>
        <w:t>关于更新中药配方颗粒医保（工伤）支付管理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jc w:val="center"/>
        <w:textAlignment w:val="auto"/>
        <w:rPr>
          <w:rFonts w:hint="eastAsia" w:ascii="仿宋_GB2312" w:hAnsi="仿宋_GB2312" w:eastAsia="仿宋_GB2312" w:cs="仿宋_GB2312"/>
          <w:spacing w:val="0"/>
          <w:w w:val="8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85"/>
          <w:sz w:val="44"/>
          <w:szCs w:val="44"/>
        </w:rPr>
        <w:t>目录的通知》的通知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各县（市、区）医疗保障局、局属单位，各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定点医药机构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现将《江西省医疗保障局 江西省人力资源和社会保障厅关于更新中药配方颗粒医保（工伤）支付管理目录的通知》（赣医保字〔2023〕10号）文件转发给你们，请按要求做好贯彻执行工作。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九江市医疗保障局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 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leftChars="0" w:firstLine="704" w:firstLineChars="22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 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   202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25日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2098" w:right="1474" w:bottom="1984" w:left="1588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151130</wp:posOffset>
            </wp:positionV>
            <wp:extent cx="6057900" cy="7691755"/>
            <wp:effectExtent l="0" t="0" r="0" b="0"/>
            <wp:wrapTight wrapText="bothSides">
              <wp:wrapPolygon>
                <wp:start x="0" y="0"/>
                <wp:lineTo x="0" y="21559"/>
                <wp:lineTo x="21532" y="21559"/>
                <wp:lineTo x="21532" y="0"/>
                <wp:lineTo x="0" y="0"/>
              </wp:wrapPolygon>
            </wp:wrapTight>
            <wp:docPr id="2" name="图片 2" descr="2023年4月17日 《江西省医疗保障局 江西省人力资源和社会保障厅 关于更新中药配方颗粒医保（工伤）支付管理目录的通知》的通知（赣医保字〔2023〕10号）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3年4月17日 《江西省医疗保障局 江西省人力资源和社会保障厅 关于更新中药配方颗粒医保（工伤）支付管理目录的通知》的通知（赣医保字〔2023〕10号）_00"/>
                    <pic:cNvPicPr>
                      <a:picLocks noChangeAspect="1"/>
                    </pic:cNvPicPr>
                  </pic:nvPicPr>
                  <pic:blipFill>
                    <a:blip r:embed="rId7">
                      <a:grayscl/>
                    </a:blip>
                    <a:srcRect l="7497" t="12312" r="5993" b="10034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8890</wp:posOffset>
            </wp:positionV>
            <wp:extent cx="5708015" cy="7795895"/>
            <wp:effectExtent l="0" t="0" r="0" b="0"/>
            <wp:wrapTight wrapText="bothSides">
              <wp:wrapPolygon>
                <wp:start x="0" y="0"/>
                <wp:lineTo x="0" y="21535"/>
                <wp:lineTo x="21554" y="21535"/>
                <wp:lineTo x="21554" y="0"/>
                <wp:lineTo x="0" y="0"/>
              </wp:wrapPolygon>
            </wp:wrapTight>
            <wp:docPr id="3" name="图片 3" descr="2023年4月17日 《江西省医疗保障局 江西省人力资源和社会保障厅 关于更新中药配方颗粒医保（工伤）支付管理目录的通知》的通知（赣医保字〔2023〕10号）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3年4月17日 《江西省医疗保障局 江西省人力资源和社会保障厅 关于更新中药配方颗粒医保（工伤）支付管理目录的通知》的通知（赣医保字〔2023〕10号）_01"/>
                    <pic:cNvPicPr>
                      <a:picLocks noChangeAspect="1"/>
                    </pic:cNvPicPr>
                  </pic:nvPicPr>
                  <pic:blipFill>
                    <a:blip r:embed="rId8"/>
                    <a:srcRect l="7090" t="7291" r="7249" b="10002"/>
                    <a:stretch>
                      <a:fillRect/>
                    </a:stretch>
                  </pic:blipFill>
                  <pic:spPr>
                    <a:xfrm>
                      <a:off x="0" y="0"/>
                      <a:ext cx="5708015" cy="779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-32385</wp:posOffset>
            </wp:positionV>
            <wp:extent cx="5736590" cy="7976870"/>
            <wp:effectExtent l="0" t="0" r="0" b="0"/>
            <wp:wrapTight wrapText="bothSides">
              <wp:wrapPolygon>
                <wp:start x="0" y="0"/>
                <wp:lineTo x="0" y="21562"/>
                <wp:lineTo x="21519" y="21562"/>
                <wp:lineTo x="21519" y="0"/>
                <wp:lineTo x="0" y="0"/>
              </wp:wrapPolygon>
            </wp:wrapTight>
            <wp:docPr id="5" name="图片 5" descr="2023年4月17日 《江西省医疗保障局 江西省人力资源和社会保障厅 关于更新中药配方颗粒医保（工伤）支付管理目录的通知》的通知（赣医保字〔2023〕10号）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3年4月17日 《江西省医疗保障局 江西省人力资源和社会保障厅 关于更新中药配方颗粒医保（工伤）支付管理目录的通知》的通知（赣医保字〔2023〕10号）_02"/>
                    <pic:cNvPicPr>
                      <a:picLocks noChangeAspect="1"/>
                    </pic:cNvPicPr>
                  </pic:nvPicPr>
                  <pic:blipFill>
                    <a:blip r:embed="rId9">
                      <a:grayscl/>
                    </a:blip>
                    <a:srcRect l="7905" t="5421" r="6853" b="10785"/>
                    <a:stretch>
                      <a:fillRect/>
                    </a:stretch>
                  </pic:blipFill>
                  <pic:spPr>
                    <a:xfrm>
                      <a:off x="0" y="0"/>
                      <a:ext cx="5736590" cy="797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400050</wp:posOffset>
            </wp:positionV>
            <wp:extent cx="5824855" cy="7595235"/>
            <wp:effectExtent l="0" t="0" r="0" b="0"/>
            <wp:wrapTight wrapText="bothSides">
              <wp:wrapPolygon>
                <wp:start x="0" y="0"/>
                <wp:lineTo x="0" y="21562"/>
                <wp:lineTo x="21546" y="21562"/>
                <wp:lineTo x="21546" y="0"/>
                <wp:lineTo x="0" y="0"/>
              </wp:wrapPolygon>
            </wp:wrapTight>
            <wp:docPr id="7" name="图片 7" descr="2023年4月17日 《江西省医疗保障局 江西省人力资源和社会保障厅 关于更新中药配方颗粒医保（工伤）支付管理目录的通知》的通知（赣医保字〔2023〕10号）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023年4月17日 《江西省医疗保障局 江西省人力资源和社会保障厅 关于更新中药配方颗粒医保（工伤）支付管理目录的通知》的通知（赣医保字〔2023〕10号）_03"/>
                    <pic:cNvPicPr>
                      <a:picLocks noChangeAspect="1"/>
                    </pic:cNvPicPr>
                  </pic:nvPicPr>
                  <pic:blipFill>
                    <a:blip r:embed="rId10"/>
                    <a:srcRect l="4964" t="9370" r="5767" b="8339"/>
                    <a:stretch>
                      <a:fillRect/>
                    </a:stretch>
                  </pic:blipFill>
                  <pic:spPr>
                    <a:xfrm>
                      <a:off x="0" y="0"/>
                      <a:ext cx="5824855" cy="759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480" w:lineRule="exact"/>
        <w:ind w:firstLine="280" w:firstLineChars="100"/>
        <w:rPr>
          <w:rFonts w:hint="default" w:ascii="Times New Roman" w:hAnsi="Times New Roman" w:eastAsia="仿宋_GB2312" w:cs="Times New Roman"/>
          <w:sz w:val="32"/>
          <w:szCs w:val="32"/>
          <w:lang w:val="zh-TW" w:eastAsia="zh-CN" w:bidi="zh-TW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339090</wp:posOffset>
                </wp:positionV>
                <wp:extent cx="5615940" cy="762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5pt;margin-top:26.7pt;height:0.6pt;width:442.2pt;z-index:251663360;mso-width-relative:page;mso-height-relative:page;" filled="f" stroked="t" coordsize="21600,21600" o:gfxdata="UEsDBAoAAAAAAIdO4kAAAAAAAAAAAAAAAAAEAAAAZHJzL1BLAwQUAAAACACHTuJA3oA8UNUAAAAH&#10;AQAADwAAAGRycy9kb3ducmV2LnhtbE2PzU7DMBCE70i8g7VI3KhT6E+UxukBiQMSEhA4cHTjbZwS&#10;r4PtJuHtWU5w29lZzX5T7mfXixFD7DwpWC4yEEiNNx21Ct7fHm5yEDFpMrr3hAq+McK+urwodWH8&#10;RK841qkVHEKx0ApsSkMhZWwsOh0XfkBi7+iD04llaKUJeuJw18vbLNtIpzviD1YPeG+x+azPjlNo&#10;+3Wc+/Dx8vxk83o64eO4RaWur5bZDkTCOf0dwy8+o0PFTAd/JhNFz5qbJAXruxUItvN8zcOBF6sN&#10;yKqU//mrH1BLAwQUAAAACACHTuJAfoS3ZuwBAADEAwAADgAAAGRycy9lMm9Eb2MueG1srVPNjtMw&#10;EL4j8Q6W7zRpYcsqarqHrZYLgkrAA0wdJ7HkP3m8TfsSvAASNzhx5M7bsPsYjJ1QynLZAzk4Y8/4&#10;G3+fP6+uDkazvQyonK35fFZyJq1wjbJdzT+8v3l2yRlGsA1oZ2XNjxL51frpk9XgK7lwvdONDIxA&#10;LFaDr3kfo6+KAkUvDeDMeWkp2bpgINI0dEUTYCB0o4tFWS6LwYXGByckIq1uxiSfEMNjAF3bKiE3&#10;TtwaaeOIGqSGSJSwVx75Op+2baWIb9sWZWS65sQ05pGaULxLY7FeQdUF8L0S0xHgMUd4wMmAstT0&#10;BLWBCOw2qH+gjBLBoWvjTDhTjESyIsRiXj7Q5l0PXmYuJDX6k+j4/2DFm/02MNWQExacWTB043ef&#10;vv/8+OX+x2ca7759ZZQhmQaPFVVf222YZui3IXE+tMGkP7Fhhyzt8SStPEQmaPHixXJelqS6oNzL&#10;5SIrX/zZ6wPGV9IZloKaa2UTcahg/xoj9aPS3yVp2bobpXW+PG3ZUPPl84sEDmTIloxAofFECm3H&#10;GeiOnC5iyIjotGrS7oSDodtd68D2kPyRv8SVuv1VllpvAPuxLqdG5xgV6TFoZWp+eb5b24QuswEn&#10;Akm/UbEU7VxzzEIWaUaXm5tORkzuOZ9TfP741r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3oA8&#10;UNUAAAAHAQAADwAAAAAAAAABACAAAAAiAAAAZHJzL2Rvd25yZXYueG1sUEsBAhQAFAAAAAgAh07i&#10;QH6Et2bsAQAAxAMAAA4AAAAAAAAAAQAgAAAAJAEAAGRycy9lMm9Eb2MueG1sUEsFBgAAAAAGAAYA&#10;WQEAAII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8255</wp:posOffset>
                </wp:positionV>
                <wp:extent cx="5615940" cy="762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5pt;margin-top:0.65pt;height:0.6pt;width:442.2pt;z-index:251662336;mso-width-relative:page;mso-height-relative:page;" filled="f" stroked="t" coordsize="21600,21600" o:gfxdata="UEsDBAoAAAAAAIdO4kAAAAAAAAAAAAAAAAAEAAAAZHJzL1BLAwQUAAAACACHTuJAb+nR4tMAAAAE&#10;AQAADwAAAGRycy9kb3ducmV2LnhtbE2OTU/DMAyG70j8h8hI3Fi68dGqNN0BiQMSElA4cMwar+nW&#10;OCXJ2vLvMSc4Wfb76vFTbRc3iAlD7D0pWK8yEEitNz11Cj7eH68KEDFpMnrwhAq+McK2Pj+rdGn8&#10;TG84NakTDKFYagU2pbGUMrYWnY4rPyJxtvfB6cRr6KQJema4G+Qmy+6k0z3xB6tHfLDYHpuTYwrl&#10;X/tlCJ+vL8+2aOYDPk05KnV5sc7uQSRc0l8ZfvVZHWp22vkTmSgGBdfc4ysPDoviJgexU7C5BVlX&#10;8r98/QNQSwMEFAAAAAgAh07iQKRpVvrrAQAAxAMAAA4AAABkcnMvZTJvRG9jLnhtbK1TzY7TMBC+&#10;I/EOlu80aWHLKmq6h62WC4JKwAO4jpNY8p9mvE37ErwAEjc4ceTO27D7GIydUMpy2QM5OGPP+Bt/&#10;nz+vrg7WsL0C1N7VfD4rOVNO+ka7ruYf3t88u+QMo3CNMN6pmh8V8qv10yerIVRq4XtvGgWMQBxW&#10;Q6h5H2OoigJlr6zAmQ/KUbL1YEWkKXRFA2IgdGuKRVkui8FDE8BLhUirmzHJJ0R4DKBvWy3Vxstb&#10;q1wcUUEZEYkS9jogX+fTtq2S8W3boorM1JyYxjxSE4p3aSzWK1F1IEKv5XQE8ZgjPOBkhXbU9AS1&#10;EVGwW9D/QFktwaNv40x6W4xEsiLEYl4+0OZdL4LKXEhqDCfR8f/Byjf7LTDdkBNIEics3fjdp+8/&#10;P365//GZxrtvXxllSKYhYEXV124L0wzDFhLnQws2/YkNO2Rpjydp1SEySYsXL5bzsqQWknIvl4sM&#10;WfzZGwDjK+UtS0HNjXaJuKjE/jVG6kelv0vSsvM32ph8ecaxoebL5xcJXJAhWzIChTYQKXQdZ8J0&#10;5HQZISOiN7pJuxMOQre7NsD2Ivkjf4krdfurLLXeCOzHupwanWN1pMdgtK355flu4xK6ygacCCT9&#10;RsVStPPNMQtZpBldbm46GTG553xO8fnjW/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b+nR4tMA&#10;AAAEAQAADwAAAAAAAAABACAAAAAiAAAAZHJzL2Rvd25yZXYueG1sUEsBAhQAFAAAAAgAh07iQKRp&#10;VvrrAQAAxAMAAA4AAAAAAAAAAQAgAAAAIgEAAGRycy9lMm9Eb2MueG1sUEsFBgAAAAAGAAYAWQEA&#10;AH8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九江市医疗保障局办公室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972185</wp:posOffset>
                </wp:positionH>
                <wp:positionV relativeFrom="paragraph">
                  <wp:posOffset>8729980</wp:posOffset>
                </wp:positionV>
                <wp:extent cx="5600700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55pt;margin-top:687.4pt;height:0pt;width:441pt;z-index:251661312;mso-width-relative:page;mso-height-relative:page;" filled="f" stroked="t" coordsize="21600,21600" o:gfxdata="UEsDBAoAAAAAAIdO4kAAAAAAAAAAAAAAAAAEAAAAZHJzL1BLAwQUAAAACACHTuJA3H5eZ9QAAAAO&#10;AQAADwAAAGRycy9kb3ducmV2LnhtbE1PPU/DMBDdkfgP1iGxUTsEQxXidEAKYmGgRcxu4iYR9jmy&#10;3bjw67kOCLZ7H3r3Xr05OcsWE+LkUUGxEsAMdr6fcFDwvmtv1sBi0thr69Eo+DIRNs3lRa2r3md8&#10;M8s2DYxCMFZawZjSXHEeu9E4HVd+NkjawQenE8Ew8D7oTOHO8lsh7rnTE9KHUc/maTTd5/boFGCR&#10;PmzOKS/hWz7LQrYv4rVV6vqqEI/AkjmlPzOc61N1aKjT3h+xj8wSlmVBVjrKhzsacbaIUhK3/+V4&#10;U/P/M5ofUEsDBBQAAAAIAIdO4kBHLdBv+QEAAPQDAAAOAAAAZHJzL2Uyb0RvYy54bWytU82O0zAQ&#10;viPxDpbvNOmi7aKo6R62LBcElYAHmDpOYsl/8rhN+xK8ABI3OHHkztuwPAZjJ1uW5dIDOThjz8w3&#10;830eL68PRrO9DKicrfl8VnImrXCNsl3NP7y/ffaCM4xgG9DOypofJfLr1dMny8FX8sL1TjcyMAKx&#10;WA2+5n2MvioKFL00gDPnpSVn64KBSNvQFU2AgdCNLi7KclEMLjQ+OCER6XQ9OvmEGM4BdG2rhFw7&#10;sTPSxhE1SA2RKGGvPPJV7rZtpYhv2xZlZLrmxDTmlYqQvU1rsVpC1QXwvRJTC3BOC484GVCWip6g&#10;1hCB7YL6B8ooERy6Ns6EM8VIJCtCLOblI23e9eBl5kJSoz+Jjv8PVrzZbwJTDU3CFWcWDN343afv&#10;Pz9++fXjM613374y8pBMg8eKom/sJkw79JuQOB/aYNKf2LBDlvZ4klYeIhN0eLkoy6uSVBf3vuJP&#10;og8YX0lnWDJqrpVNrKGC/WuMVIxC70PSsbZsqPni+WWCAxrBlq6eTOOJBtou56LTqrlVWqcMDN32&#10;Rge2hzQG+UuUCPevsFRkDdiPcdk1DkgvoXlpGxaPnvSx9C54asHIhjMt6RkliwChiqD0OZFUWtuU&#10;IPOQTjyTxqOqydq65kiXs/NBdT3pMs89Jw8NQ+5+Gtw0bQ/3ZD98rK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3H5eZ9QAAAAOAQAADwAAAAAAAAABACAAAAAiAAAAZHJzL2Rvd25yZXYueG1sUEsB&#10;AhQAFAAAAAgAh07iQEct0G/5AQAA9AMAAA4AAAAAAAAAAQAgAAAAIwEAAGRycy9lMm9Eb2MueG1s&#10;UEsFBgAAAAAGAAYAWQEAAI4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jdlNzAzODczMzk2NDRkNDU1MjA2MjU2YWYyZmMifQ=="/>
  </w:docVars>
  <w:rsids>
    <w:rsidRoot w:val="00F05579"/>
    <w:rsid w:val="00034F2C"/>
    <w:rsid w:val="000773F4"/>
    <w:rsid w:val="001C0CBB"/>
    <w:rsid w:val="00224912"/>
    <w:rsid w:val="00244F56"/>
    <w:rsid w:val="002951C1"/>
    <w:rsid w:val="002A2C1D"/>
    <w:rsid w:val="00331ECF"/>
    <w:rsid w:val="003E63EA"/>
    <w:rsid w:val="00466002"/>
    <w:rsid w:val="004B5CB6"/>
    <w:rsid w:val="005335B6"/>
    <w:rsid w:val="0065639E"/>
    <w:rsid w:val="0077094D"/>
    <w:rsid w:val="008159E4"/>
    <w:rsid w:val="008571B5"/>
    <w:rsid w:val="00977F5E"/>
    <w:rsid w:val="00AD17FA"/>
    <w:rsid w:val="00B013D9"/>
    <w:rsid w:val="00DE6F69"/>
    <w:rsid w:val="00EF4424"/>
    <w:rsid w:val="00F05579"/>
    <w:rsid w:val="00F74548"/>
    <w:rsid w:val="00F92724"/>
    <w:rsid w:val="01987FE8"/>
    <w:rsid w:val="02AF383B"/>
    <w:rsid w:val="02C32E43"/>
    <w:rsid w:val="03326801"/>
    <w:rsid w:val="03F1578E"/>
    <w:rsid w:val="03F6545F"/>
    <w:rsid w:val="046A6490"/>
    <w:rsid w:val="069308FC"/>
    <w:rsid w:val="08DD4532"/>
    <w:rsid w:val="09D43C55"/>
    <w:rsid w:val="0BC1638D"/>
    <w:rsid w:val="0BD404DD"/>
    <w:rsid w:val="0BE91440"/>
    <w:rsid w:val="0CBB45C6"/>
    <w:rsid w:val="0D184BE9"/>
    <w:rsid w:val="0DD27341"/>
    <w:rsid w:val="0DEC3506"/>
    <w:rsid w:val="0F6E05DA"/>
    <w:rsid w:val="100625C1"/>
    <w:rsid w:val="106317C1"/>
    <w:rsid w:val="15AF7257"/>
    <w:rsid w:val="16461969"/>
    <w:rsid w:val="16C84A74"/>
    <w:rsid w:val="178C3CF3"/>
    <w:rsid w:val="18993BA6"/>
    <w:rsid w:val="196044A0"/>
    <w:rsid w:val="198C7FDB"/>
    <w:rsid w:val="198E67D3"/>
    <w:rsid w:val="19C72DC1"/>
    <w:rsid w:val="1A651BA3"/>
    <w:rsid w:val="1B391847"/>
    <w:rsid w:val="1C656498"/>
    <w:rsid w:val="1D3C0585"/>
    <w:rsid w:val="1DE57CB9"/>
    <w:rsid w:val="1E786D7F"/>
    <w:rsid w:val="1FBD5AC6"/>
    <w:rsid w:val="231B0DB4"/>
    <w:rsid w:val="234657A8"/>
    <w:rsid w:val="24443DB4"/>
    <w:rsid w:val="255A0F8D"/>
    <w:rsid w:val="26AE43C1"/>
    <w:rsid w:val="273121C1"/>
    <w:rsid w:val="27B5697B"/>
    <w:rsid w:val="2ADE7F6A"/>
    <w:rsid w:val="2C1A3224"/>
    <w:rsid w:val="2C464019"/>
    <w:rsid w:val="2E324243"/>
    <w:rsid w:val="2E3539E2"/>
    <w:rsid w:val="2E4E5407"/>
    <w:rsid w:val="2EF54B6B"/>
    <w:rsid w:val="2F8F5A46"/>
    <w:rsid w:val="2FF03F3B"/>
    <w:rsid w:val="31866B7C"/>
    <w:rsid w:val="32D76116"/>
    <w:rsid w:val="32F72511"/>
    <w:rsid w:val="350031D3"/>
    <w:rsid w:val="35973B37"/>
    <w:rsid w:val="36B50001"/>
    <w:rsid w:val="3B41350B"/>
    <w:rsid w:val="3BBC60A6"/>
    <w:rsid w:val="3BD57167"/>
    <w:rsid w:val="3BF33A92"/>
    <w:rsid w:val="3C867B40"/>
    <w:rsid w:val="3C8F5568"/>
    <w:rsid w:val="3D785FFC"/>
    <w:rsid w:val="3DBF1A26"/>
    <w:rsid w:val="3DDD67A7"/>
    <w:rsid w:val="3E6E06E4"/>
    <w:rsid w:val="3F283F69"/>
    <w:rsid w:val="40F005A0"/>
    <w:rsid w:val="42896E6B"/>
    <w:rsid w:val="43230BED"/>
    <w:rsid w:val="43841203"/>
    <w:rsid w:val="44DA134B"/>
    <w:rsid w:val="46CA24EC"/>
    <w:rsid w:val="47656693"/>
    <w:rsid w:val="48174664"/>
    <w:rsid w:val="4844684D"/>
    <w:rsid w:val="486F44A0"/>
    <w:rsid w:val="487F19BC"/>
    <w:rsid w:val="48A6382B"/>
    <w:rsid w:val="4B2B0B52"/>
    <w:rsid w:val="4B824971"/>
    <w:rsid w:val="4BFD7233"/>
    <w:rsid w:val="4D553C64"/>
    <w:rsid w:val="4D8D5AAF"/>
    <w:rsid w:val="4DF30BE6"/>
    <w:rsid w:val="4E7520E4"/>
    <w:rsid w:val="4EB8094F"/>
    <w:rsid w:val="4ECF2AAF"/>
    <w:rsid w:val="4ED35788"/>
    <w:rsid w:val="50B05655"/>
    <w:rsid w:val="519D5BDA"/>
    <w:rsid w:val="528C45CC"/>
    <w:rsid w:val="537D2A15"/>
    <w:rsid w:val="542E3461"/>
    <w:rsid w:val="55A559A5"/>
    <w:rsid w:val="56682EA3"/>
    <w:rsid w:val="56B80F52"/>
    <w:rsid w:val="57B35D3A"/>
    <w:rsid w:val="57EE0F5B"/>
    <w:rsid w:val="58F72073"/>
    <w:rsid w:val="5C2515ED"/>
    <w:rsid w:val="5D1F4AE3"/>
    <w:rsid w:val="5D4B6E32"/>
    <w:rsid w:val="5FA44536"/>
    <w:rsid w:val="5FEB66AA"/>
    <w:rsid w:val="60B62814"/>
    <w:rsid w:val="614C3178"/>
    <w:rsid w:val="61B83B4C"/>
    <w:rsid w:val="62447C6B"/>
    <w:rsid w:val="62ED7FFC"/>
    <w:rsid w:val="631F6D97"/>
    <w:rsid w:val="632C26B8"/>
    <w:rsid w:val="64DB461D"/>
    <w:rsid w:val="64E3334D"/>
    <w:rsid w:val="655645C6"/>
    <w:rsid w:val="68060525"/>
    <w:rsid w:val="699441C6"/>
    <w:rsid w:val="6A1D5F5D"/>
    <w:rsid w:val="6A9F256B"/>
    <w:rsid w:val="6C163FC5"/>
    <w:rsid w:val="6C5630FD"/>
    <w:rsid w:val="6C5B2A71"/>
    <w:rsid w:val="6C8207EE"/>
    <w:rsid w:val="6DAA23F4"/>
    <w:rsid w:val="6E294154"/>
    <w:rsid w:val="6FA67EF8"/>
    <w:rsid w:val="704E6C3A"/>
    <w:rsid w:val="71C254BD"/>
    <w:rsid w:val="72535CB3"/>
    <w:rsid w:val="72C3757D"/>
    <w:rsid w:val="72D4679E"/>
    <w:rsid w:val="737C5738"/>
    <w:rsid w:val="743B3304"/>
    <w:rsid w:val="754251F4"/>
    <w:rsid w:val="75F714AD"/>
    <w:rsid w:val="76447F78"/>
    <w:rsid w:val="775748F9"/>
    <w:rsid w:val="779A73D7"/>
    <w:rsid w:val="785A5B94"/>
    <w:rsid w:val="78C70778"/>
    <w:rsid w:val="79CB3682"/>
    <w:rsid w:val="7A9507F2"/>
    <w:rsid w:val="7AD31907"/>
    <w:rsid w:val="7AD631B4"/>
    <w:rsid w:val="7B613D07"/>
    <w:rsid w:val="7C1C093F"/>
    <w:rsid w:val="7C336FB7"/>
    <w:rsid w:val="7D2C5EE0"/>
    <w:rsid w:val="7D617346"/>
    <w:rsid w:val="7D9D293A"/>
    <w:rsid w:val="7E127E42"/>
    <w:rsid w:val="7ECA7C3F"/>
    <w:rsid w:val="7F47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楷体" w:hAnsi="楷体" w:eastAsia="楷体" w:cs="仿宋_GB2312"/>
      <w:color w:val="000000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/>
      <w:snapToGrid/>
      <w:spacing w:before="140" w:after="0" w:line="400" w:lineRule="exact"/>
      <w:ind w:left="200" w:leftChars="200"/>
      <w:outlineLvl w:val="2"/>
    </w:pPr>
    <w:rPr>
      <w:rFonts w:ascii="Calibri" w:hAnsi="Calibri" w:eastAsia="仿宋_GB2312"/>
      <w:b/>
      <w:bCs/>
      <w:kern w:val="2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0"/>
    <w:pPr>
      <w:adjustRightInd/>
      <w:snapToGrid/>
      <w:spacing w:after="120"/>
    </w:pPr>
    <w:rPr>
      <w:rFonts w:ascii="Times New Roman" w:hAnsi="Times New Roman" w:eastAsia="宋体"/>
      <w:kern w:val="2"/>
      <w:sz w:val="32"/>
      <w:szCs w:val="24"/>
    </w:rPr>
  </w:style>
  <w:style w:type="paragraph" w:styleId="4">
    <w:name w:val="Normal Indent"/>
    <w:basedOn w:val="1"/>
    <w:qFormat/>
    <w:uiPriority w:val="0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</w:rPr>
  </w:style>
  <w:style w:type="character" w:styleId="10">
    <w:name w:val="Hyperlink"/>
    <w:basedOn w:val="9"/>
    <w:unhideWhenUsed/>
    <w:qFormat/>
    <w:uiPriority w:val="99"/>
    <w:rPr>
      <w:color w:val="0563C1"/>
      <w:u w:val="single"/>
    </w:rPr>
  </w:style>
  <w:style w:type="character" w:customStyle="1" w:styleId="11">
    <w:name w:val="页眉 Char"/>
    <w:basedOn w:val="9"/>
    <w:link w:val="6"/>
    <w:qFormat/>
    <w:uiPriority w:val="0"/>
    <w:rPr>
      <w:rFonts w:ascii="楷体" w:hAnsi="楷体" w:eastAsia="楷体" w:cs="仿宋_GB2312"/>
      <w:color w:val="000000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ascii="楷体" w:hAnsi="楷体" w:eastAsia="楷体" w:cs="仿宋_GB2312"/>
      <w:color w:val="000000"/>
      <w:sz w:val="18"/>
      <w:szCs w:val="18"/>
    </w:rPr>
  </w:style>
  <w:style w:type="character" w:customStyle="1" w:styleId="13">
    <w:name w:val="正文文本 Char"/>
    <w:basedOn w:val="9"/>
    <w:link w:val="2"/>
    <w:qFormat/>
    <w:uiPriority w:val="0"/>
    <w:rPr>
      <w:rFonts w:ascii="Times New Roman" w:hAnsi="Times New Roman" w:eastAsia="宋体" w:cs="仿宋_GB2312"/>
      <w:color w:val="000000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213</Words>
  <Characters>229</Characters>
  <Lines>8</Lines>
  <Paragraphs>2</Paragraphs>
  <TotalTime>9</TotalTime>
  <ScaleCrop>false</ScaleCrop>
  <LinksUpToDate>false</LinksUpToDate>
  <CharactersWithSpaces>314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2022-07-27T01:56:00Z</dcterms:created>
  <dc:creator>admin</dc:creator>
  <cp:lastModifiedBy>婷</cp:lastModifiedBy>
  <cp:lastPrinted>2022-11-17T01:33:00Z</cp:lastPrinted>
  <dcterms:modified xsi:type="dcterms:W3CDTF">2023-05-23T09:23:13Z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3DBCBA3B87E14C2B8B06D0BF0C4BC045_13</vt:lpwstr>
  </property>
</Properties>
</file>