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71" w:rsidRPr="00E55DA2" w:rsidRDefault="00FA35AB">
      <w:pPr>
        <w:spacing w:line="580" w:lineRule="exact"/>
        <w:jc w:val="center"/>
        <w:rPr>
          <w:rFonts w:ascii="方正小标宋简体" w:eastAsia="方正小标宋简体" w:hAnsi="宋体"/>
          <w:sz w:val="40"/>
          <w:szCs w:val="40"/>
        </w:rPr>
      </w:pPr>
      <w:r w:rsidRPr="00E55DA2">
        <w:rPr>
          <w:rFonts w:ascii="方正小标宋简体" w:eastAsia="方正小标宋简体" w:hAnsi="宋体"/>
          <w:sz w:val="40"/>
          <w:szCs w:val="40"/>
        </w:rPr>
        <w:t>2023</w:t>
      </w:r>
      <w:r w:rsidR="00A26EA4" w:rsidRPr="00E55DA2">
        <w:rPr>
          <w:rFonts w:ascii="方正小标宋简体" w:eastAsia="方正小标宋简体" w:hAnsi="宋体"/>
          <w:sz w:val="40"/>
          <w:szCs w:val="40"/>
        </w:rPr>
        <w:t>年</w:t>
      </w:r>
      <w:r w:rsidR="00A26EA4" w:rsidRPr="00E55DA2">
        <w:rPr>
          <w:rFonts w:ascii="方正小标宋简体" w:eastAsia="方正小标宋简体" w:hAnsi="宋体" w:hint="eastAsia"/>
          <w:sz w:val="40"/>
          <w:szCs w:val="40"/>
        </w:rPr>
        <w:t>第</w:t>
      </w:r>
      <w:r w:rsidRPr="00E55DA2">
        <w:rPr>
          <w:rFonts w:ascii="方正小标宋简体" w:eastAsia="方正小标宋简体" w:hAnsi="宋体" w:hint="eastAsia"/>
          <w:sz w:val="40"/>
          <w:szCs w:val="40"/>
        </w:rPr>
        <w:t>一</w:t>
      </w:r>
      <w:r w:rsidR="00A26EA4" w:rsidRPr="00E55DA2">
        <w:rPr>
          <w:rFonts w:ascii="方正小标宋简体" w:eastAsia="方正小标宋简体" w:hAnsi="宋体" w:hint="eastAsia"/>
          <w:sz w:val="40"/>
          <w:szCs w:val="40"/>
        </w:rPr>
        <w:t>季度</w:t>
      </w:r>
      <w:r w:rsidR="00A26EA4" w:rsidRPr="00E55DA2">
        <w:rPr>
          <w:rFonts w:ascii="方正小标宋简体" w:eastAsia="方正小标宋简体" w:hAnsi="宋体"/>
          <w:sz w:val="40"/>
          <w:szCs w:val="40"/>
        </w:rPr>
        <w:t>全市政府网站与政务新媒体</w:t>
      </w:r>
    </w:p>
    <w:p w:rsidR="009F4171" w:rsidRPr="00E55DA2" w:rsidRDefault="00A26EA4">
      <w:pPr>
        <w:spacing w:line="580" w:lineRule="exact"/>
        <w:jc w:val="center"/>
        <w:rPr>
          <w:rFonts w:ascii="方正小标宋简体" w:eastAsia="方正小标宋简体" w:hAnsi="宋体"/>
          <w:sz w:val="40"/>
          <w:szCs w:val="40"/>
        </w:rPr>
      </w:pPr>
      <w:r w:rsidRPr="00E55DA2">
        <w:rPr>
          <w:rFonts w:ascii="方正小标宋简体" w:eastAsia="方正小标宋简体" w:hAnsi="宋体"/>
          <w:sz w:val="40"/>
          <w:szCs w:val="40"/>
        </w:rPr>
        <w:t>抽查整改情况通报</w:t>
      </w:r>
    </w:p>
    <w:p w:rsidR="00E06304" w:rsidRPr="00E55DA2" w:rsidRDefault="00E06304">
      <w:pPr>
        <w:spacing w:line="580" w:lineRule="exact"/>
        <w:jc w:val="center"/>
        <w:rPr>
          <w:rFonts w:ascii="方正小标宋简体" w:eastAsia="方正小标宋简体" w:hAnsi="宋体"/>
          <w:sz w:val="40"/>
          <w:szCs w:val="40"/>
        </w:rPr>
      </w:pPr>
    </w:p>
    <w:p w:rsidR="009F4171" w:rsidRPr="00E55DA2" w:rsidRDefault="00A26EA4">
      <w:pPr>
        <w:spacing w:line="576" w:lineRule="exact"/>
        <w:rPr>
          <w:rFonts w:ascii="仿宋_GB2312" w:hAnsi="仿宋" w:cs="仿宋_GB2312"/>
          <w:spacing w:val="6"/>
          <w:sz w:val="30"/>
          <w:szCs w:val="30"/>
        </w:rPr>
      </w:pPr>
      <w:r w:rsidRPr="00E55DA2">
        <w:rPr>
          <w:rFonts w:ascii="仿宋_GB2312" w:hAnsi="仿宋" w:cs="仿宋_GB2312" w:hint="eastAsia"/>
          <w:spacing w:val="6"/>
          <w:sz w:val="30"/>
          <w:szCs w:val="30"/>
        </w:rPr>
        <w:t>各县（市、区）人民政府，市政府各部门：</w:t>
      </w:r>
    </w:p>
    <w:p w:rsidR="00486ACB" w:rsidRPr="00E55DA2" w:rsidRDefault="00A26EA4" w:rsidP="00741D34">
      <w:pPr>
        <w:spacing w:line="576" w:lineRule="exact"/>
        <w:ind w:firstLineChars="200" w:firstLine="624"/>
        <w:rPr>
          <w:rFonts w:ascii="仿宋_GB2312" w:hAnsi="仿宋" w:cs="仿宋_GB2312"/>
          <w:spacing w:val="6"/>
          <w:sz w:val="30"/>
          <w:szCs w:val="30"/>
        </w:rPr>
      </w:pPr>
      <w:r w:rsidRPr="00E55DA2">
        <w:rPr>
          <w:rFonts w:ascii="仿宋_GB2312" w:hAnsi="仿宋" w:cs="仿宋_GB2312" w:hint="eastAsia"/>
          <w:spacing w:val="6"/>
          <w:sz w:val="30"/>
          <w:szCs w:val="30"/>
        </w:rPr>
        <w:t>为持续推动全市政府网站和政务新媒体健康有序发展，根据国务院办公厅和省政府办公厅有关要求，市政府办公室、市数字经济发展中心组织开展了</w:t>
      </w:r>
      <w:r w:rsidR="001D633B" w:rsidRPr="00E55DA2">
        <w:rPr>
          <w:rFonts w:ascii="仿宋_GB2312" w:hAnsi="仿宋" w:cs="仿宋_GB2312" w:hint="eastAsia"/>
          <w:spacing w:val="6"/>
          <w:sz w:val="30"/>
          <w:szCs w:val="30"/>
        </w:rPr>
        <w:t>202</w:t>
      </w:r>
      <w:r w:rsidR="00FA35AB" w:rsidRPr="00E55DA2">
        <w:rPr>
          <w:rFonts w:ascii="仿宋_GB2312" w:hAnsi="仿宋" w:cs="仿宋_GB2312"/>
          <w:spacing w:val="6"/>
          <w:sz w:val="30"/>
          <w:szCs w:val="30"/>
        </w:rPr>
        <w:t>3</w:t>
      </w:r>
      <w:r w:rsidRPr="00E55DA2">
        <w:rPr>
          <w:rFonts w:ascii="仿宋_GB2312" w:hAnsi="仿宋" w:cs="仿宋_GB2312" w:hint="eastAsia"/>
          <w:spacing w:val="6"/>
          <w:sz w:val="30"/>
          <w:szCs w:val="30"/>
        </w:rPr>
        <w:t>年第</w:t>
      </w:r>
      <w:r w:rsidR="00FA35AB" w:rsidRPr="00E55DA2">
        <w:rPr>
          <w:rFonts w:ascii="仿宋_GB2312" w:hAnsi="仿宋" w:cs="仿宋_GB2312" w:hint="eastAsia"/>
          <w:spacing w:val="6"/>
          <w:sz w:val="30"/>
          <w:szCs w:val="30"/>
        </w:rPr>
        <w:t>一</w:t>
      </w:r>
      <w:r w:rsidRPr="00E55DA2">
        <w:rPr>
          <w:rFonts w:ascii="仿宋_GB2312" w:hAnsi="仿宋" w:cs="仿宋_GB2312" w:hint="eastAsia"/>
          <w:spacing w:val="6"/>
          <w:sz w:val="30"/>
          <w:szCs w:val="30"/>
        </w:rPr>
        <w:t>季度全市政府网站和政务新媒体检查。现将有关情况通报如下：</w:t>
      </w:r>
    </w:p>
    <w:p w:rsidR="009F4171" w:rsidRPr="00E55DA2" w:rsidRDefault="00A26EA4">
      <w:pPr>
        <w:spacing w:line="576" w:lineRule="exact"/>
        <w:ind w:firstLineChars="200" w:firstLine="624"/>
        <w:rPr>
          <w:rFonts w:ascii="黑体" w:eastAsia="黑体" w:hAnsi="黑体" w:cs="黑体"/>
          <w:spacing w:val="6"/>
          <w:sz w:val="30"/>
          <w:szCs w:val="30"/>
        </w:rPr>
      </w:pPr>
      <w:r w:rsidRPr="00E55DA2">
        <w:rPr>
          <w:rFonts w:ascii="黑体" w:eastAsia="黑体" w:hAnsi="黑体" w:cs="黑体" w:hint="eastAsia"/>
          <w:spacing w:val="6"/>
          <w:sz w:val="30"/>
          <w:szCs w:val="30"/>
        </w:rPr>
        <w:t>一、总体情况</w:t>
      </w:r>
    </w:p>
    <w:p w:rsidR="00741D34" w:rsidRPr="00E55DA2" w:rsidRDefault="00A26EA4">
      <w:pPr>
        <w:spacing w:line="576" w:lineRule="exact"/>
        <w:ind w:firstLineChars="200" w:firstLine="626"/>
        <w:rPr>
          <w:rFonts w:ascii="仿宋_GB2312" w:hAnsi="仿宋" w:cs="仿宋_GB2312"/>
          <w:spacing w:val="6"/>
          <w:sz w:val="30"/>
          <w:szCs w:val="30"/>
        </w:rPr>
      </w:pPr>
      <w:r w:rsidRPr="00E55DA2">
        <w:rPr>
          <w:rFonts w:ascii="仿宋_GB2312" w:hAnsi="仿宋" w:cs="楷体_GB2312" w:hint="eastAsia"/>
          <w:b/>
          <w:spacing w:val="6"/>
          <w:sz w:val="30"/>
          <w:szCs w:val="30"/>
        </w:rPr>
        <w:t>（一）政府网站检查情况。</w:t>
      </w:r>
      <w:r w:rsidRPr="00E55DA2">
        <w:rPr>
          <w:rFonts w:ascii="仿宋_GB2312" w:hAnsi="仿宋" w:cs="仿宋_GB2312" w:hint="eastAsia"/>
          <w:spacing w:val="6"/>
          <w:sz w:val="30"/>
          <w:szCs w:val="30"/>
        </w:rPr>
        <w:t>共抽查政府网站</w:t>
      </w:r>
      <w:r w:rsidR="00A4657C" w:rsidRPr="00E55DA2">
        <w:rPr>
          <w:rFonts w:ascii="仿宋_GB2312" w:hAnsi="仿宋" w:cs="仿宋_GB2312"/>
          <w:spacing w:val="6"/>
          <w:sz w:val="30"/>
          <w:szCs w:val="30"/>
        </w:rPr>
        <w:t>71</w:t>
      </w:r>
      <w:r w:rsidRPr="00E55DA2">
        <w:rPr>
          <w:rFonts w:ascii="仿宋_GB2312" w:hAnsi="仿宋" w:cs="仿宋_GB2312" w:hint="eastAsia"/>
          <w:spacing w:val="6"/>
          <w:sz w:val="30"/>
          <w:szCs w:val="30"/>
        </w:rPr>
        <w:t>家，抽查比例100%，整改后合格率</w:t>
      </w:r>
      <w:r w:rsidR="00686EE9" w:rsidRPr="00E55DA2">
        <w:rPr>
          <w:rFonts w:ascii="仿宋_GB2312" w:hAnsi="仿宋" w:cs="仿宋_GB2312"/>
          <w:spacing w:val="6"/>
          <w:sz w:val="30"/>
          <w:szCs w:val="30"/>
        </w:rPr>
        <w:t>100</w:t>
      </w:r>
      <w:r w:rsidRPr="00E55DA2">
        <w:rPr>
          <w:rFonts w:ascii="仿宋_GB2312" w:hAnsi="仿宋" w:cs="仿宋_GB2312" w:hint="eastAsia"/>
          <w:spacing w:val="6"/>
          <w:sz w:val="30"/>
          <w:szCs w:val="30"/>
        </w:rPr>
        <w:t>%。其中，</w:t>
      </w:r>
      <w:r w:rsidRPr="00E55DA2">
        <w:rPr>
          <w:rFonts w:ascii="仿宋_GB2312" w:hAnsi="仿宋" w:hint="eastAsia"/>
          <w:spacing w:val="6"/>
          <w:sz w:val="30"/>
          <w:szCs w:val="30"/>
        </w:rPr>
        <w:t>县（市、区）</w:t>
      </w:r>
      <w:r w:rsidRPr="00E55DA2">
        <w:rPr>
          <w:rFonts w:ascii="仿宋_GB2312" w:hAnsi="仿宋" w:cs="仿宋_GB2312" w:hint="eastAsia"/>
          <w:spacing w:val="6"/>
          <w:sz w:val="30"/>
          <w:szCs w:val="30"/>
        </w:rPr>
        <w:t>得分超过100分网站</w:t>
      </w:r>
      <w:r w:rsidR="00327648" w:rsidRPr="00E55DA2">
        <w:rPr>
          <w:rFonts w:ascii="仿宋_GB2312" w:hAnsi="仿宋" w:cs="仿宋_GB2312"/>
          <w:spacing w:val="6"/>
          <w:sz w:val="30"/>
          <w:szCs w:val="30"/>
        </w:rPr>
        <w:t>8</w:t>
      </w:r>
      <w:r w:rsidRPr="00E55DA2">
        <w:rPr>
          <w:rFonts w:ascii="仿宋_GB2312" w:hAnsi="仿宋" w:cs="仿宋_GB2312" w:hint="eastAsia"/>
          <w:spacing w:val="6"/>
          <w:sz w:val="30"/>
          <w:szCs w:val="30"/>
        </w:rPr>
        <w:t>个，得分90—100分网站</w:t>
      </w:r>
      <w:r w:rsidR="00327648" w:rsidRPr="00E55DA2">
        <w:rPr>
          <w:rFonts w:ascii="仿宋_GB2312" w:hAnsi="仿宋" w:cs="仿宋_GB2312"/>
          <w:spacing w:val="6"/>
          <w:sz w:val="30"/>
          <w:szCs w:val="30"/>
        </w:rPr>
        <w:t>4</w:t>
      </w:r>
      <w:r w:rsidRPr="00E55DA2">
        <w:rPr>
          <w:rFonts w:ascii="仿宋_GB2312" w:hAnsi="仿宋" w:cs="仿宋_GB2312" w:hint="eastAsia"/>
          <w:spacing w:val="6"/>
          <w:sz w:val="30"/>
          <w:szCs w:val="30"/>
        </w:rPr>
        <w:t>个，得分</w:t>
      </w:r>
      <w:r w:rsidR="00324068" w:rsidRPr="00E55DA2">
        <w:rPr>
          <w:rFonts w:ascii="仿宋_GB2312" w:hAnsi="仿宋" w:cs="仿宋_GB2312"/>
          <w:spacing w:val="6"/>
          <w:sz w:val="30"/>
          <w:szCs w:val="30"/>
        </w:rPr>
        <w:t>9</w:t>
      </w:r>
      <w:r w:rsidRPr="00E55DA2">
        <w:rPr>
          <w:rFonts w:ascii="仿宋_GB2312" w:hAnsi="仿宋" w:cs="仿宋_GB2312" w:hint="eastAsia"/>
          <w:spacing w:val="6"/>
          <w:sz w:val="30"/>
          <w:szCs w:val="30"/>
        </w:rPr>
        <w:t>0分</w:t>
      </w:r>
      <w:r w:rsidR="00324068" w:rsidRPr="00E55DA2">
        <w:rPr>
          <w:rFonts w:ascii="仿宋_GB2312" w:hAnsi="仿宋" w:cs="仿宋_GB2312" w:hint="eastAsia"/>
          <w:spacing w:val="6"/>
          <w:sz w:val="30"/>
          <w:szCs w:val="30"/>
        </w:rPr>
        <w:t>以下的</w:t>
      </w:r>
      <w:r w:rsidRPr="00E55DA2">
        <w:rPr>
          <w:rFonts w:ascii="仿宋_GB2312" w:hAnsi="仿宋" w:cs="仿宋_GB2312" w:hint="eastAsia"/>
          <w:spacing w:val="6"/>
          <w:sz w:val="30"/>
          <w:szCs w:val="30"/>
        </w:rPr>
        <w:t>网站</w:t>
      </w:r>
      <w:r w:rsidR="00327648" w:rsidRPr="00E55DA2">
        <w:rPr>
          <w:rFonts w:ascii="仿宋_GB2312" w:hAnsi="仿宋" w:cs="仿宋_GB2312"/>
          <w:spacing w:val="6"/>
          <w:sz w:val="30"/>
          <w:szCs w:val="30"/>
        </w:rPr>
        <w:t>1</w:t>
      </w:r>
      <w:r w:rsidR="00675EF5" w:rsidRPr="00E55DA2">
        <w:rPr>
          <w:rFonts w:ascii="仿宋_GB2312" w:hAnsi="仿宋" w:cs="仿宋_GB2312" w:hint="eastAsia"/>
          <w:spacing w:val="6"/>
          <w:sz w:val="30"/>
          <w:szCs w:val="30"/>
        </w:rPr>
        <w:t>个。</w:t>
      </w:r>
      <w:r w:rsidR="00B20182" w:rsidRPr="00E55DA2">
        <w:rPr>
          <w:rFonts w:ascii="仿宋_GB2312" w:hAnsi="仿宋" w:cs="仿宋_GB2312" w:hint="eastAsia"/>
          <w:spacing w:val="6"/>
          <w:sz w:val="30"/>
          <w:szCs w:val="30"/>
        </w:rPr>
        <w:t>德安</w:t>
      </w:r>
      <w:r w:rsidR="00220D56" w:rsidRPr="00E55DA2">
        <w:rPr>
          <w:rFonts w:ascii="仿宋_GB2312" w:hAnsi="仿宋" w:cs="仿宋_GB2312" w:hint="eastAsia"/>
          <w:spacing w:val="6"/>
          <w:sz w:val="30"/>
          <w:szCs w:val="30"/>
        </w:rPr>
        <w:t>县人民政府网站</w:t>
      </w:r>
      <w:r w:rsidR="00B20182" w:rsidRPr="00E55DA2">
        <w:rPr>
          <w:rFonts w:ascii="仿宋_GB2312" w:hAnsi="仿宋" w:cs="仿宋_GB2312" w:hint="eastAsia"/>
          <w:spacing w:val="6"/>
          <w:sz w:val="30"/>
          <w:szCs w:val="30"/>
        </w:rPr>
        <w:t>、</w:t>
      </w:r>
      <w:r w:rsidR="00327648" w:rsidRPr="00E55DA2">
        <w:rPr>
          <w:rFonts w:ascii="仿宋_GB2312" w:hAnsi="仿宋" w:cs="仿宋_GB2312" w:hint="eastAsia"/>
          <w:spacing w:val="6"/>
          <w:sz w:val="30"/>
          <w:szCs w:val="30"/>
        </w:rPr>
        <w:t>瑞昌市人民政府网站、柴桑区</w:t>
      </w:r>
      <w:r w:rsidR="00B20182" w:rsidRPr="00E55DA2">
        <w:rPr>
          <w:rFonts w:ascii="仿宋_GB2312" w:hAnsi="仿宋" w:cs="仿宋_GB2312" w:hint="eastAsia"/>
          <w:spacing w:val="6"/>
          <w:sz w:val="30"/>
          <w:szCs w:val="30"/>
        </w:rPr>
        <w:t>人民政府网站</w:t>
      </w:r>
      <w:r w:rsidRPr="00E55DA2">
        <w:rPr>
          <w:rFonts w:ascii="仿宋_GB2312" w:hAnsi="仿宋" w:cs="仿宋_GB2312" w:hint="eastAsia"/>
          <w:spacing w:val="6"/>
          <w:sz w:val="30"/>
          <w:szCs w:val="30"/>
        </w:rPr>
        <w:t>得分靠前。</w:t>
      </w:r>
    </w:p>
    <w:p w:rsidR="009F4171" w:rsidRPr="00E55DA2" w:rsidRDefault="00A26EA4">
      <w:pPr>
        <w:spacing w:line="576" w:lineRule="exact"/>
        <w:ind w:firstLineChars="200" w:firstLine="626"/>
        <w:rPr>
          <w:rFonts w:ascii="仿宋_GB2312" w:hAnsi="仿宋" w:cs="仿宋_GB2312"/>
          <w:spacing w:val="6"/>
          <w:sz w:val="30"/>
          <w:szCs w:val="30"/>
        </w:rPr>
      </w:pPr>
      <w:r w:rsidRPr="00E55DA2">
        <w:rPr>
          <w:rFonts w:ascii="仿宋_GB2312" w:hAnsi="仿宋" w:cs="楷体_GB2312" w:hint="eastAsia"/>
          <w:b/>
          <w:spacing w:val="6"/>
          <w:sz w:val="30"/>
          <w:szCs w:val="30"/>
        </w:rPr>
        <w:t>（二）政务新媒体抽查情况。</w:t>
      </w:r>
      <w:r w:rsidRPr="00E55DA2">
        <w:rPr>
          <w:rFonts w:ascii="仿宋_GB2312" w:hAnsi="仿宋" w:cs="仿宋_GB2312" w:hint="eastAsia"/>
          <w:spacing w:val="6"/>
          <w:sz w:val="30"/>
          <w:szCs w:val="30"/>
        </w:rPr>
        <w:t>共抽查政务新媒体</w:t>
      </w:r>
      <w:r w:rsidR="008154F8" w:rsidRPr="00E55DA2">
        <w:rPr>
          <w:rFonts w:ascii="仿宋_GB2312" w:hAnsi="仿宋" w:cs="仿宋_GB2312"/>
          <w:spacing w:val="6"/>
          <w:sz w:val="30"/>
          <w:szCs w:val="30"/>
        </w:rPr>
        <w:t>21</w:t>
      </w:r>
      <w:r w:rsidR="00D926D7" w:rsidRPr="00E55DA2">
        <w:rPr>
          <w:rFonts w:ascii="仿宋_GB2312" w:hAnsi="仿宋" w:cs="仿宋_GB2312"/>
          <w:spacing w:val="6"/>
          <w:sz w:val="30"/>
          <w:szCs w:val="30"/>
        </w:rPr>
        <w:t>5</w:t>
      </w:r>
      <w:r w:rsidRPr="00E55DA2">
        <w:rPr>
          <w:rFonts w:ascii="仿宋_GB2312" w:hAnsi="仿宋" w:cs="仿宋_GB2312" w:hint="eastAsia"/>
          <w:spacing w:val="6"/>
          <w:sz w:val="30"/>
          <w:szCs w:val="30"/>
        </w:rPr>
        <w:t>个，抽查比例100%</w:t>
      </w:r>
      <w:r w:rsidRPr="00E55DA2">
        <w:rPr>
          <w:rFonts w:ascii="仿宋_GB2312" w:hAnsi="仿宋" w:cs="仿宋_GB2312"/>
          <w:spacing w:val="6"/>
          <w:sz w:val="30"/>
          <w:szCs w:val="30"/>
        </w:rPr>
        <w:t>,</w:t>
      </w:r>
      <w:r w:rsidRPr="00E55DA2">
        <w:rPr>
          <w:rFonts w:ascii="仿宋_GB2312" w:hAnsi="仿宋" w:cs="仿宋_GB2312" w:hint="eastAsia"/>
          <w:spacing w:val="6"/>
          <w:sz w:val="30"/>
          <w:szCs w:val="30"/>
        </w:rPr>
        <w:t>整改后合格率</w:t>
      </w:r>
      <w:r w:rsidR="00686EE9" w:rsidRPr="00E55DA2">
        <w:rPr>
          <w:rFonts w:ascii="仿宋_GB2312" w:hAnsi="仿宋" w:cs="仿宋_GB2312"/>
          <w:spacing w:val="6"/>
          <w:sz w:val="30"/>
          <w:szCs w:val="30"/>
        </w:rPr>
        <w:t>100</w:t>
      </w:r>
      <w:r w:rsidRPr="00E55DA2">
        <w:rPr>
          <w:rFonts w:ascii="仿宋_GB2312" w:hAnsi="仿宋" w:cs="仿宋_GB2312" w:hint="eastAsia"/>
          <w:spacing w:val="6"/>
          <w:sz w:val="30"/>
          <w:szCs w:val="30"/>
        </w:rPr>
        <w:t>%。在全国政务新媒体信息报送系统中，按要求申请注销了</w:t>
      </w:r>
      <w:r w:rsidR="006071FC" w:rsidRPr="00E55DA2">
        <w:rPr>
          <w:rFonts w:ascii="仿宋_GB2312" w:hAnsi="仿宋" w:cs="仿宋_GB2312" w:hint="eastAsia"/>
          <w:spacing w:val="6"/>
          <w:sz w:val="30"/>
          <w:szCs w:val="30"/>
        </w:rPr>
        <w:t>“</w:t>
      </w:r>
      <w:r w:rsidR="00686EE9" w:rsidRPr="00E55DA2">
        <w:rPr>
          <w:rFonts w:ascii="仿宋_GB2312" w:hAnsi="仿宋" w:cs="仿宋_GB2312"/>
          <w:spacing w:val="6"/>
          <w:sz w:val="30"/>
          <w:szCs w:val="30"/>
        </w:rPr>
        <w:t>大美永修</w:t>
      </w:r>
      <w:r w:rsidR="006071FC" w:rsidRPr="00E55DA2">
        <w:rPr>
          <w:rFonts w:ascii="仿宋_GB2312" w:hAnsi="仿宋" w:cs="仿宋_GB2312" w:hint="eastAsia"/>
          <w:spacing w:val="6"/>
          <w:sz w:val="30"/>
          <w:szCs w:val="30"/>
        </w:rPr>
        <w:t>”</w:t>
      </w:r>
      <w:r w:rsidR="00686EE9" w:rsidRPr="00E55DA2">
        <w:rPr>
          <w:rFonts w:ascii="仿宋_GB2312" w:hAnsi="仿宋" w:cs="仿宋_GB2312"/>
          <w:spacing w:val="6"/>
          <w:sz w:val="30"/>
          <w:szCs w:val="30"/>
        </w:rPr>
        <w:t xml:space="preserve"> 今日头条</w:t>
      </w:r>
      <w:r w:rsidRPr="00E55DA2">
        <w:rPr>
          <w:rFonts w:ascii="仿宋_GB2312" w:hAnsi="仿宋" w:cs="仿宋_GB2312" w:hint="eastAsia"/>
          <w:spacing w:val="6"/>
          <w:sz w:val="30"/>
          <w:szCs w:val="30"/>
        </w:rPr>
        <w:t>，</w:t>
      </w:r>
      <w:r w:rsidR="006071FC" w:rsidRPr="00E55DA2">
        <w:rPr>
          <w:rFonts w:ascii="仿宋_GB2312" w:hAnsi="仿宋" w:cs="仿宋_GB2312" w:hint="eastAsia"/>
          <w:spacing w:val="6"/>
          <w:sz w:val="30"/>
          <w:szCs w:val="30"/>
        </w:rPr>
        <w:t>“</w:t>
      </w:r>
      <w:r w:rsidR="00686EE9" w:rsidRPr="00E55DA2">
        <w:rPr>
          <w:rFonts w:ascii="仿宋_GB2312" w:hAnsi="仿宋" w:cs="仿宋_GB2312" w:hint="eastAsia"/>
          <w:spacing w:val="6"/>
          <w:sz w:val="30"/>
          <w:szCs w:val="30"/>
        </w:rPr>
        <w:t>庐山公安</w:t>
      </w:r>
      <w:r w:rsidR="006071FC" w:rsidRPr="00E55DA2">
        <w:rPr>
          <w:rFonts w:ascii="仿宋_GB2312" w:hAnsi="仿宋" w:cs="仿宋_GB2312" w:hint="eastAsia"/>
          <w:spacing w:val="6"/>
          <w:sz w:val="30"/>
          <w:szCs w:val="30"/>
        </w:rPr>
        <w:t>”</w:t>
      </w:r>
      <w:r w:rsidR="00686EE9" w:rsidRPr="00E55DA2">
        <w:rPr>
          <w:rFonts w:ascii="仿宋_GB2312" w:hAnsi="仿宋" w:cs="仿宋_GB2312" w:hint="eastAsia"/>
          <w:spacing w:val="6"/>
          <w:sz w:val="30"/>
          <w:szCs w:val="30"/>
        </w:rPr>
        <w:t>新浪微博</w:t>
      </w:r>
      <w:r w:rsidRPr="00E55DA2">
        <w:rPr>
          <w:rFonts w:ascii="仿宋_GB2312" w:hAnsi="仿宋" w:cs="仿宋_GB2312" w:hint="eastAsia"/>
          <w:spacing w:val="6"/>
          <w:sz w:val="30"/>
          <w:szCs w:val="30"/>
        </w:rPr>
        <w:t>等</w:t>
      </w:r>
      <w:r w:rsidR="00686EE9" w:rsidRPr="00E55DA2">
        <w:rPr>
          <w:rFonts w:ascii="仿宋_GB2312" w:hAnsi="仿宋" w:cs="仿宋_GB2312" w:hint="eastAsia"/>
          <w:spacing w:val="6"/>
          <w:sz w:val="30"/>
          <w:szCs w:val="30"/>
        </w:rPr>
        <w:t>2</w:t>
      </w:r>
      <w:r w:rsidRPr="00E55DA2">
        <w:rPr>
          <w:rFonts w:ascii="仿宋_GB2312" w:hAnsi="仿宋" w:cs="仿宋_GB2312" w:hint="eastAsia"/>
          <w:spacing w:val="6"/>
          <w:sz w:val="30"/>
          <w:szCs w:val="30"/>
        </w:rPr>
        <w:t>个政务新媒体；</w:t>
      </w:r>
      <w:r w:rsidRPr="00E55DA2">
        <w:rPr>
          <w:rFonts w:ascii="仿宋_GB2312" w:hAnsi="仿宋" w:cs="仿宋_GB2312"/>
          <w:spacing w:val="6"/>
          <w:sz w:val="30"/>
          <w:szCs w:val="30"/>
        </w:rPr>
        <w:t>申报</w:t>
      </w:r>
      <w:r w:rsidRPr="00E55DA2">
        <w:rPr>
          <w:rFonts w:ascii="仿宋_GB2312" w:hAnsi="仿宋" w:cs="仿宋_GB2312" w:hint="eastAsia"/>
          <w:spacing w:val="6"/>
          <w:sz w:val="30"/>
          <w:szCs w:val="30"/>
        </w:rPr>
        <w:t>新增了</w:t>
      </w:r>
      <w:r w:rsidR="00DE6AC0" w:rsidRPr="00E55DA2">
        <w:rPr>
          <w:rFonts w:ascii="仿宋_GB2312" w:hAnsi="仿宋" w:cs="仿宋_GB2312" w:hint="eastAsia"/>
          <w:spacing w:val="6"/>
          <w:sz w:val="30"/>
          <w:szCs w:val="30"/>
        </w:rPr>
        <w:t>“</w:t>
      </w:r>
      <w:r w:rsidR="007C24B5" w:rsidRPr="00E55DA2">
        <w:rPr>
          <w:rFonts w:ascii="仿宋_GB2312" w:hAnsi="仿宋" w:cs="仿宋_GB2312"/>
          <w:spacing w:val="6"/>
          <w:sz w:val="30"/>
          <w:szCs w:val="30"/>
        </w:rPr>
        <w:t>庐山市教育体育局</w:t>
      </w:r>
      <w:r w:rsidR="00DE6AC0" w:rsidRPr="00E55DA2">
        <w:rPr>
          <w:rFonts w:ascii="仿宋_GB2312" w:hAnsi="仿宋" w:cs="仿宋_GB2312" w:hint="eastAsia"/>
          <w:spacing w:val="6"/>
          <w:sz w:val="30"/>
          <w:szCs w:val="30"/>
        </w:rPr>
        <w:t>”</w:t>
      </w:r>
      <w:r w:rsidR="007C24B5" w:rsidRPr="00E55DA2">
        <w:rPr>
          <w:rFonts w:ascii="仿宋_GB2312" w:hAnsi="仿宋" w:cs="仿宋_GB2312" w:hint="eastAsia"/>
          <w:spacing w:val="6"/>
          <w:sz w:val="30"/>
          <w:szCs w:val="30"/>
        </w:rPr>
        <w:t xml:space="preserve"> 微信公众号</w:t>
      </w:r>
      <w:r w:rsidR="00DE6AC0" w:rsidRPr="00E55DA2">
        <w:rPr>
          <w:rFonts w:ascii="仿宋_GB2312" w:hAnsi="仿宋" w:cs="仿宋_GB2312" w:hint="eastAsia"/>
          <w:spacing w:val="6"/>
          <w:sz w:val="30"/>
          <w:szCs w:val="30"/>
        </w:rPr>
        <w:t>等1</w:t>
      </w:r>
      <w:r w:rsidRPr="00E55DA2">
        <w:rPr>
          <w:rFonts w:ascii="仿宋_GB2312" w:hAnsi="仿宋" w:cs="仿宋_GB2312" w:hint="eastAsia"/>
          <w:spacing w:val="6"/>
          <w:sz w:val="30"/>
          <w:szCs w:val="30"/>
        </w:rPr>
        <w:t>个政务新媒体。</w:t>
      </w:r>
    </w:p>
    <w:p w:rsidR="009F4171" w:rsidRPr="00E55DA2" w:rsidRDefault="00A26EA4">
      <w:pPr>
        <w:spacing w:line="576" w:lineRule="exact"/>
        <w:ind w:firstLineChars="200" w:firstLine="626"/>
        <w:rPr>
          <w:rFonts w:ascii="仿宋_GB2312" w:hAnsi="仿宋" w:cs="仿宋_GB2312"/>
          <w:spacing w:val="6"/>
          <w:sz w:val="30"/>
          <w:szCs w:val="30"/>
        </w:rPr>
      </w:pPr>
      <w:r w:rsidRPr="00E55DA2">
        <w:rPr>
          <w:rFonts w:ascii="仿宋_GB2312" w:hAnsi="仿宋" w:cs="楷体_GB2312" w:hint="eastAsia"/>
          <w:b/>
          <w:spacing w:val="6"/>
          <w:sz w:val="30"/>
          <w:szCs w:val="30"/>
        </w:rPr>
        <w:t>（三）</w:t>
      </w:r>
      <w:r w:rsidR="00DE6AC0" w:rsidRPr="00E55DA2">
        <w:rPr>
          <w:rFonts w:ascii="仿宋_GB2312" w:hAnsi="仿宋" w:cs="楷体_GB2312" w:hint="eastAsia"/>
          <w:b/>
          <w:spacing w:val="6"/>
          <w:sz w:val="30"/>
          <w:szCs w:val="30"/>
        </w:rPr>
        <w:t>信息报送</w:t>
      </w:r>
      <w:r w:rsidRPr="00E55DA2">
        <w:rPr>
          <w:rFonts w:ascii="仿宋_GB2312" w:hAnsi="仿宋" w:cs="楷体_GB2312" w:hint="eastAsia"/>
          <w:b/>
          <w:spacing w:val="6"/>
          <w:sz w:val="30"/>
          <w:szCs w:val="30"/>
        </w:rPr>
        <w:t>情况。</w:t>
      </w:r>
      <w:r w:rsidR="00FF5D63" w:rsidRPr="00E55DA2">
        <w:rPr>
          <w:rFonts w:ascii="仿宋_GB2312" w:hAnsi="仿宋" w:cs="仿宋_GB2312" w:hint="eastAsia"/>
          <w:spacing w:val="6"/>
          <w:sz w:val="30"/>
          <w:szCs w:val="30"/>
        </w:rPr>
        <w:t>一</w:t>
      </w:r>
      <w:r w:rsidRPr="00E55DA2">
        <w:rPr>
          <w:rFonts w:ascii="仿宋_GB2312" w:hAnsi="仿宋" w:cs="仿宋_GB2312" w:hint="eastAsia"/>
          <w:spacing w:val="6"/>
          <w:sz w:val="30"/>
          <w:szCs w:val="30"/>
        </w:rPr>
        <w:t>季度，报送政务信息较</w:t>
      </w:r>
      <w:r w:rsidR="00EB473D" w:rsidRPr="00E55DA2">
        <w:rPr>
          <w:rFonts w:ascii="仿宋_GB2312" w:hAnsi="仿宋" w:cs="仿宋_GB2312" w:hint="eastAsia"/>
          <w:spacing w:val="6"/>
          <w:sz w:val="30"/>
          <w:szCs w:val="30"/>
        </w:rPr>
        <w:t>好</w:t>
      </w:r>
      <w:r w:rsidRPr="00E55DA2">
        <w:rPr>
          <w:rFonts w:ascii="仿宋_GB2312" w:hAnsi="仿宋" w:cs="仿宋_GB2312" w:hint="eastAsia"/>
          <w:spacing w:val="6"/>
          <w:sz w:val="30"/>
          <w:szCs w:val="30"/>
        </w:rPr>
        <w:t>的单位有市自然资源局、</w:t>
      </w:r>
      <w:r w:rsidR="002C58C6" w:rsidRPr="00E55DA2">
        <w:rPr>
          <w:rFonts w:ascii="仿宋_GB2312" w:hAnsi="仿宋" w:cs="仿宋_GB2312" w:hint="eastAsia"/>
          <w:spacing w:val="6"/>
          <w:sz w:val="30"/>
          <w:szCs w:val="30"/>
        </w:rPr>
        <w:t>市</w:t>
      </w:r>
      <w:r w:rsidR="0038746C" w:rsidRPr="00E55DA2">
        <w:rPr>
          <w:rFonts w:ascii="仿宋_GB2312" w:hAnsi="仿宋" w:cs="仿宋_GB2312" w:hint="eastAsia"/>
          <w:spacing w:val="6"/>
          <w:sz w:val="30"/>
          <w:szCs w:val="30"/>
        </w:rPr>
        <w:t>文广新旅局、</w:t>
      </w:r>
      <w:r w:rsidR="002C4059" w:rsidRPr="00E55DA2">
        <w:rPr>
          <w:rFonts w:ascii="仿宋_GB2312" w:hAnsi="仿宋" w:cs="仿宋_GB2312" w:hint="eastAsia"/>
          <w:spacing w:val="6"/>
          <w:sz w:val="30"/>
          <w:szCs w:val="30"/>
        </w:rPr>
        <w:t>市财政局、市生态环境局、</w:t>
      </w:r>
      <w:r w:rsidR="00720278" w:rsidRPr="00E55DA2">
        <w:rPr>
          <w:rFonts w:ascii="仿宋_GB2312" w:hAnsi="仿宋" w:cs="仿宋_GB2312" w:hint="eastAsia"/>
          <w:spacing w:val="6"/>
          <w:sz w:val="30"/>
          <w:szCs w:val="30"/>
        </w:rPr>
        <w:t>庐山市</w:t>
      </w:r>
      <w:r w:rsidR="002C58C6" w:rsidRPr="00E55DA2">
        <w:rPr>
          <w:rFonts w:ascii="仿宋_GB2312" w:hAnsi="仿宋" w:cs="仿宋_GB2312" w:hint="eastAsia"/>
          <w:spacing w:val="6"/>
          <w:sz w:val="30"/>
          <w:szCs w:val="30"/>
        </w:rPr>
        <w:t>等</w:t>
      </w:r>
      <w:r w:rsidRPr="00E55DA2">
        <w:rPr>
          <w:rFonts w:ascii="仿宋_GB2312" w:hAnsi="仿宋" w:cs="仿宋_GB2312" w:hint="eastAsia"/>
          <w:spacing w:val="6"/>
          <w:sz w:val="30"/>
          <w:szCs w:val="30"/>
        </w:rPr>
        <w:t>。</w:t>
      </w:r>
    </w:p>
    <w:p w:rsidR="009F4171" w:rsidRPr="00E55DA2" w:rsidRDefault="00A26EA4" w:rsidP="009147EC">
      <w:pPr>
        <w:ind w:firstLineChars="200" w:firstLine="626"/>
        <w:rPr>
          <w:rFonts w:ascii="仿宋_GB2312" w:hAnsi="仿宋" w:cs="仿宋_GB2312"/>
          <w:bCs/>
          <w:sz w:val="30"/>
          <w:szCs w:val="30"/>
          <w:shd w:val="clear" w:color="auto" w:fill="FFFFFF"/>
        </w:rPr>
      </w:pPr>
      <w:r w:rsidRPr="00E55DA2">
        <w:rPr>
          <w:rFonts w:ascii="仿宋_GB2312" w:hAnsi="仿宋" w:cs="仿宋_GB2312" w:hint="eastAsia"/>
          <w:b/>
          <w:spacing w:val="6"/>
          <w:sz w:val="30"/>
          <w:szCs w:val="30"/>
        </w:rPr>
        <w:t>（四）</w:t>
      </w:r>
      <w:r w:rsidRPr="00E55DA2">
        <w:rPr>
          <w:rFonts w:ascii="仿宋_GB2312" w:hAnsi="仿宋" w:cs="仿宋_GB2312" w:hint="eastAsia"/>
          <w:b/>
          <w:bCs/>
          <w:sz w:val="30"/>
          <w:szCs w:val="30"/>
          <w:shd w:val="clear" w:color="auto" w:fill="FFFFFF"/>
        </w:rPr>
        <w:t>网站纠错平台回复情况。</w:t>
      </w:r>
      <w:r w:rsidR="004E7013" w:rsidRPr="00E55DA2">
        <w:rPr>
          <w:rFonts w:ascii="仿宋_GB2312" w:hAnsi="仿宋" w:cs="仿宋_GB2312" w:hint="eastAsia"/>
          <w:b/>
          <w:bCs/>
          <w:sz w:val="30"/>
          <w:szCs w:val="30"/>
          <w:shd w:val="clear" w:color="auto" w:fill="FFFFFF"/>
        </w:rPr>
        <w:t>一</w:t>
      </w:r>
      <w:r w:rsidRPr="00E55DA2">
        <w:rPr>
          <w:rFonts w:ascii="仿宋_GB2312" w:hAnsi="仿宋" w:cs="仿宋_GB2312" w:hint="eastAsia"/>
          <w:bCs/>
          <w:sz w:val="30"/>
          <w:szCs w:val="30"/>
          <w:shd w:val="clear" w:color="auto" w:fill="FFFFFF"/>
        </w:rPr>
        <w:t>季度</w:t>
      </w:r>
      <w:r w:rsidR="008E00E8" w:rsidRPr="00E55DA2">
        <w:rPr>
          <w:rFonts w:ascii="仿宋_GB2312" w:hAnsi="仿宋" w:cs="仿宋_GB2312" w:hint="eastAsia"/>
          <w:bCs/>
          <w:sz w:val="30"/>
          <w:szCs w:val="30"/>
          <w:shd w:val="clear" w:color="auto" w:fill="FFFFFF"/>
        </w:rPr>
        <w:t>，</w:t>
      </w:r>
      <w:r w:rsidR="008E00E8" w:rsidRPr="00E55DA2">
        <w:rPr>
          <w:rFonts w:ascii="微软雅黑" w:eastAsia="微软雅黑" w:hAnsi="微软雅黑" w:hint="eastAsia"/>
          <w:shd w:val="clear" w:color="auto" w:fill="FFFFFF"/>
        </w:rPr>
        <w:t>“</w:t>
      </w:r>
      <w:r w:rsidR="008E00E8" w:rsidRPr="00E55DA2">
        <w:rPr>
          <w:rFonts w:ascii="仿宋_GB2312" w:hAnsi="仿宋" w:hint="eastAsia"/>
          <w:sz w:val="30"/>
          <w:szCs w:val="30"/>
          <w:shd w:val="clear" w:color="auto" w:fill="FFFFFF"/>
        </w:rPr>
        <w:t>我为政府网站找错”平台</w:t>
      </w:r>
      <w:r w:rsidRPr="00E55DA2">
        <w:rPr>
          <w:rFonts w:ascii="仿宋_GB2312" w:hAnsi="仿宋" w:cs="仿宋_GB2312" w:hint="eastAsia"/>
          <w:sz w:val="30"/>
          <w:szCs w:val="30"/>
          <w:shd w:val="clear" w:color="auto" w:fill="FFFFFF"/>
        </w:rPr>
        <w:t>共收到网民留言</w:t>
      </w:r>
      <w:r w:rsidR="004E7013" w:rsidRPr="00E55DA2">
        <w:rPr>
          <w:rFonts w:ascii="仿宋_GB2312" w:hAnsi="仿宋"/>
          <w:sz w:val="30"/>
          <w:szCs w:val="30"/>
          <w:shd w:val="clear" w:color="auto" w:fill="FFFFFF"/>
        </w:rPr>
        <w:t>8</w:t>
      </w:r>
      <w:r w:rsidRPr="00E55DA2">
        <w:rPr>
          <w:rFonts w:ascii="仿宋_GB2312" w:hAnsi="仿宋" w:cs="仿宋_GB2312" w:hint="eastAsia"/>
          <w:sz w:val="30"/>
          <w:szCs w:val="30"/>
          <w:shd w:val="clear" w:color="auto" w:fill="FFFFFF"/>
        </w:rPr>
        <w:t>条，办结</w:t>
      </w:r>
      <w:r w:rsidR="004E7013" w:rsidRPr="00E55DA2">
        <w:rPr>
          <w:rFonts w:ascii="仿宋_GB2312" w:hAnsi="仿宋"/>
          <w:sz w:val="30"/>
          <w:szCs w:val="30"/>
          <w:shd w:val="clear" w:color="auto" w:fill="FFFFFF"/>
        </w:rPr>
        <w:t>8</w:t>
      </w:r>
      <w:r w:rsidRPr="00E55DA2">
        <w:rPr>
          <w:rFonts w:ascii="仿宋_GB2312" w:hAnsi="仿宋" w:cs="仿宋_GB2312" w:hint="eastAsia"/>
          <w:sz w:val="30"/>
          <w:szCs w:val="30"/>
          <w:shd w:val="clear" w:color="auto" w:fill="FFFFFF"/>
        </w:rPr>
        <w:t>条，按时办结率</w:t>
      </w:r>
      <w:r w:rsidRPr="00E55DA2">
        <w:rPr>
          <w:rFonts w:ascii="仿宋_GB2312" w:hAnsi="仿宋" w:hint="eastAsia"/>
          <w:sz w:val="30"/>
          <w:szCs w:val="30"/>
          <w:shd w:val="clear" w:color="auto" w:fill="FFFFFF"/>
        </w:rPr>
        <w:t>100%</w:t>
      </w:r>
      <w:r w:rsidRPr="00E55DA2">
        <w:rPr>
          <w:rFonts w:ascii="仿宋_GB2312" w:hAnsi="仿宋" w:cs="仿宋_GB2312" w:hint="eastAsia"/>
          <w:sz w:val="30"/>
          <w:szCs w:val="30"/>
          <w:shd w:val="clear" w:color="auto" w:fill="FFFFFF"/>
        </w:rPr>
        <w:t>。</w:t>
      </w:r>
    </w:p>
    <w:p w:rsidR="009F4171" w:rsidRPr="00E55DA2" w:rsidRDefault="00A26EA4" w:rsidP="00775CF2">
      <w:pPr>
        <w:spacing w:line="576" w:lineRule="exact"/>
        <w:ind w:firstLineChars="200" w:firstLine="624"/>
        <w:rPr>
          <w:rFonts w:ascii="黑体" w:eastAsia="黑体" w:hAnsi="黑体" w:cs="黑体"/>
          <w:spacing w:val="6"/>
          <w:sz w:val="30"/>
          <w:szCs w:val="30"/>
        </w:rPr>
      </w:pPr>
      <w:r w:rsidRPr="00E55DA2">
        <w:rPr>
          <w:rFonts w:ascii="黑体" w:eastAsia="黑体" w:hAnsi="黑体" w:cs="黑体" w:hint="eastAsia"/>
          <w:spacing w:val="6"/>
          <w:sz w:val="30"/>
          <w:szCs w:val="30"/>
        </w:rPr>
        <w:lastRenderedPageBreak/>
        <w:t>二、存在的问题</w:t>
      </w:r>
    </w:p>
    <w:p w:rsidR="00F94890" w:rsidRPr="00E55DA2" w:rsidRDefault="00851EF4" w:rsidP="00F94890">
      <w:pPr>
        <w:widowControl/>
        <w:spacing w:line="240" w:lineRule="auto"/>
        <w:ind w:firstLineChars="200" w:firstLine="626"/>
        <w:jc w:val="left"/>
        <w:rPr>
          <w:rFonts w:ascii="仿宋_GB2312" w:hAnsi="仿宋" w:cs="仿宋_GB2312"/>
          <w:spacing w:val="6"/>
          <w:sz w:val="30"/>
          <w:szCs w:val="30"/>
        </w:rPr>
      </w:pPr>
      <w:r w:rsidRPr="00E55DA2">
        <w:rPr>
          <w:rFonts w:ascii="仿宋_GB2312" w:hAnsi="仿宋" w:cs="仿宋_GB2312" w:hint="eastAsia"/>
          <w:b/>
          <w:spacing w:val="6"/>
          <w:sz w:val="30"/>
          <w:szCs w:val="30"/>
        </w:rPr>
        <w:t>（一）</w:t>
      </w:r>
      <w:r w:rsidR="00C550FC" w:rsidRPr="00E55DA2">
        <w:rPr>
          <w:rFonts w:ascii="仿宋_GB2312" w:hAnsi="仿宋" w:cs="仿宋_GB2312" w:hint="eastAsia"/>
          <w:b/>
          <w:spacing w:val="6"/>
          <w:sz w:val="30"/>
          <w:szCs w:val="30"/>
        </w:rPr>
        <w:t>政府网站监管</w:t>
      </w:r>
      <w:r w:rsidR="00634125" w:rsidRPr="00E55DA2">
        <w:rPr>
          <w:rFonts w:ascii="仿宋_GB2312" w:hAnsi="仿宋" w:cs="仿宋_GB2312" w:hint="eastAsia"/>
          <w:b/>
          <w:spacing w:val="6"/>
          <w:sz w:val="30"/>
          <w:szCs w:val="30"/>
        </w:rPr>
        <w:t>有待</w:t>
      </w:r>
      <w:r w:rsidR="00E024D8" w:rsidRPr="00E55DA2">
        <w:rPr>
          <w:rFonts w:ascii="仿宋_GB2312" w:hAnsi="仿宋" w:cs="仿宋_GB2312" w:hint="eastAsia"/>
          <w:b/>
          <w:spacing w:val="6"/>
          <w:sz w:val="30"/>
          <w:szCs w:val="30"/>
        </w:rPr>
        <w:t>提高</w:t>
      </w:r>
      <w:r w:rsidRPr="00E55DA2">
        <w:rPr>
          <w:rFonts w:ascii="仿宋_GB2312" w:hAnsi="仿宋" w:cs="仿宋_GB2312" w:hint="eastAsia"/>
          <w:b/>
          <w:spacing w:val="6"/>
          <w:sz w:val="30"/>
          <w:szCs w:val="30"/>
        </w:rPr>
        <w:t>。</w:t>
      </w:r>
      <w:r w:rsidR="00A47918" w:rsidRPr="00E55DA2">
        <w:rPr>
          <w:rFonts w:ascii="仿宋_GB2312" w:hAnsi="仿宋" w:cs="仿宋_GB2312" w:hint="eastAsia"/>
          <w:spacing w:val="6"/>
          <w:sz w:val="30"/>
          <w:szCs w:val="30"/>
        </w:rPr>
        <w:t>九江</w:t>
      </w:r>
      <w:r w:rsidR="00432C9E" w:rsidRPr="00E55DA2">
        <w:rPr>
          <w:rFonts w:ascii="仿宋_GB2312" w:hAnsi="仿宋" w:cs="仿宋_GB2312" w:hint="eastAsia"/>
          <w:spacing w:val="6"/>
          <w:sz w:val="30"/>
          <w:szCs w:val="30"/>
        </w:rPr>
        <w:t>经开</w:t>
      </w:r>
      <w:r w:rsidR="00A47918" w:rsidRPr="00E55DA2">
        <w:rPr>
          <w:rFonts w:ascii="仿宋_GB2312" w:hAnsi="仿宋" w:cs="仿宋_GB2312" w:hint="eastAsia"/>
          <w:spacing w:val="6"/>
          <w:sz w:val="30"/>
          <w:szCs w:val="30"/>
        </w:rPr>
        <w:t>区</w:t>
      </w:r>
      <w:r w:rsidR="00432C9E" w:rsidRPr="00E55DA2">
        <w:rPr>
          <w:rFonts w:ascii="仿宋_GB2312" w:hAnsi="仿宋" w:cs="仿宋_GB2312" w:hint="eastAsia"/>
          <w:spacing w:val="6"/>
          <w:sz w:val="30"/>
          <w:szCs w:val="30"/>
        </w:rPr>
        <w:t>、</w:t>
      </w:r>
      <w:r w:rsidR="00A47918" w:rsidRPr="00E55DA2">
        <w:rPr>
          <w:rFonts w:ascii="仿宋_GB2312" w:hAnsi="仿宋" w:cs="仿宋_GB2312" w:hint="eastAsia"/>
          <w:spacing w:val="6"/>
          <w:sz w:val="30"/>
          <w:szCs w:val="30"/>
        </w:rPr>
        <w:t>庐山西海、</w:t>
      </w:r>
      <w:r w:rsidR="00A47918" w:rsidRPr="00E55DA2">
        <w:rPr>
          <w:rFonts w:ascii="仿宋_GB2312" w:hAnsi="仿宋" w:cs="仿宋_GB2312" w:hint="eastAsia"/>
          <w:spacing w:val="6"/>
          <w:sz w:val="30"/>
          <w:szCs w:val="30"/>
        </w:rPr>
        <w:t>市林业局</w:t>
      </w:r>
      <w:r w:rsidR="00BB21EE" w:rsidRPr="00E55DA2">
        <w:rPr>
          <w:rFonts w:ascii="仿宋_GB2312" w:hAnsi="仿宋" w:cs="仿宋_GB2312" w:hint="eastAsia"/>
          <w:spacing w:val="6"/>
          <w:sz w:val="30"/>
          <w:szCs w:val="30"/>
        </w:rPr>
        <w:t>等单位</w:t>
      </w:r>
      <w:r w:rsidR="00634125" w:rsidRPr="00E55DA2">
        <w:rPr>
          <w:rFonts w:ascii="仿宋_GB2312" w:hAnsi="仿宋" w:cs="仿宋_GB2312" w:hint="eastAsia"/>
          <w:spacing w:val="6"/>
          <w:sz w:val="30"/>
          <w:szCs w:val="30"/>
        </w:rPr>
        <w:t>网站</w:t>
      </w:r>
      <w:r w:rsidR="00BB21EE" w:rsidRPr="00E55DA2">
        <w:rPr>
          <w:rFonts w:ascii="仿宋_GB2312" w:hAnsi="仿宋" w:cs="仿宋_GB2312" w:hint="eastAsia"/>
          <w:spacing w:val="6"/>
          <w:sz w:val="30"/>
          <w:szCs w:val="30"/>
        </w:rPr>
        <w:t>存在</w:t>
      </w:r>
      <w:r w:rsidR="002F0FB1" w:rsidRPr="00E55DA2">
        <w:rPr>
          <w:rFonts w:ascii="仿宋_GB2312" w:hAnsi="仿宋" w:cs="仿宋_GB2312"/>
          <w:spacing w:val="6"/>
          <w:sz w:val="30"/>
          <w:szCs w:val="30"/>
        </w:rPr>
        <w:t>动态要闻类栏目超过2周未更新</w:t>
      </w:r>
      <w:r w:rsidR="002F0FB1" w:rsidRPr="00E55DA2">
        <w:rPr>
          <w:rFonts w:ascii="仿宋_GB2312" w:hAnsi="仿宋" w:cs="仿宋_GB2312" w:hint="eastAsia"/>
          <w:spacing w:val="6"/>
          <w:sz w:val="30"/>
          <w:szCs w:val="30"/>
        </w:rPr>
        <w:t>、</w:t>
      </w:r>
      <w:r w:rsidR="00BB21EE" w:rsidRPr="00E55DA2">
        <w:rPr>
          <w:rFonts w:ascii="仿宋_GB2312" w:hAnsi="仿宋" w:cs="仿宋_GB2312"/>
          <w:spacing w:val="6"/>
          <w:sz w:val="30"/>
          <w:szCs w:val="30"/>
        </w:rPr>
        <w:t>多个</w:t>
      </w:r>
      <w:r w:rsidR="00BB21EE" w:rsidRPr="00E55DA2">
        <w:rPr>
          <w:rFonts w:ascii="仿宋_GB2312" w:hAnsi="仿宋" w:cs="仿宋_GB2312"/>
          <w:spacing w:val="6"/>
          <w:sz w:val="30"/>
          <w:szCs w:val="30"/>
        </w:rPr>
        <w:t>栏目长期未更新</w:t>
      </w:r>
      <w:r w:rsidR="00BB21EE" w:rsidRPr="00E55DA2">
        <w:rPr>
          <w:rFonts w:ascii="仿宋_GB2312" w:hAnsi="仿宋" w:cs="仿宋_GB2312" w:hint="eastAsia"/>
          <w:spacing w:val="6"/>
          <w:sz w:val="30"/>
          <w:szCs w:val="30"/>
        </w:rPr>
        <w:t>等问题。</w:t>
      </w:r>
      <w:r w:rsidR="00E5060E" w:rsidRPr="00E55DA2">
        <w:rPr>
          <w:rFonts w:ascii="仿宋_GB2312" w:hAnsi="仿宋" w:cs="仿宋_GB2312"/>
          <w:spacing w:val="6"/>
          <w:sz w:val="30"/>
          <w:szCs w:val="30"/>
        </w:rPr>
        <w:t>部分网站对</w:t>
      </w:r>
      <w:r w:rsidR="00506997" w:rsidRPr="00E55DA2">
        <w:rPr>
          <w:rFonts w:ascii="仿宋_GB2312" w:hAnsi="仿宋" w:cs="仿宋_GB2312" w:hint="eastAsia"/>
          <w:spacing w:val="6"/>
          <w:sz w:val="30"/>
          <w:szCs w:val="30"/>
        </w:rPr>
        <w:t>I</w:t>
      </w:r>
      <w:r w:rsidR="00506997" w:rsidRPr="00E55DA2">
        <w:rPr>
          <w:rFonts w:ascii="仿宋_GB2312" w:hAnsi="仿宋" w:cs="仿宋_GB2312"/>
          <w:spacing w:val="6"/>
          <w:sz w:val="30"/>
          <w:szCs w:val="30"/>
        </w:rPr>
        <w:t>Pv6</w:t>
      </w:r>
      <w:r w:rsidR="00E5060E" w:rsidRPr="00E55DA2">
        <w:rPr>
          <w:rFonts w:ascii="仿宋_GB2312" w:hAnsi="仿宋" w:cs="仿宋_GB2312"/>
          <w:spacing w:val="6"/>
          <w:sz w:val="30"/>
          <w:szCs w:val="30"/>
        </w:rPr>
        <w:t>访问支持力度不够</w:t>
      </w:r>
      <w:r w:rsidR="00506997" w:rsidRPr="00E55DA2">
        <w:rPr>
          <w:rFonts w:ascii="仿宋_GB2312" w:hAnsi="仿宋" w:cs="仿宋_GB2312" w:hint="eastAsia"/>
          <w:spacing w:val="6"/>
          <w:sz w:val="30"/>
          <w:szCs w:val="30"/>
        </w:rPr>
        <w:t>，</w:t>
      </w:r>
      <w:r w:rsidR="002F0FB1" w:rsidRPr="00E55DA2">
        <w:rPr>
          <w:rFonts w:ascii="仿宋_GB2312" w:hAnsi="仿宋" w:cs="仿宋_GB2312" w:hint="eastAsia"/>
          <w:spacing w:val="6"/>
          <w:sz w:val="30"/>
          <w:szCs w:val="30"/>
        </w:rPr>
        <w:t>大量</w:t>
      </w:r>
      <w:r w:rsidR="00E5060E" w:rsidRPr="00E55DA2">
        <w:rPr>
          <w:rFonts w:ascii="仿宋_GB2312" w:hAnsi="仿宋" w:cs="仿宋_GB2312"/>
          <w:spacing w:val="6"/>
          <w:sz w:val="30"/>
          <w:szCs w:val="30"/>
        </w:rPr>
        <w:t>二</w:t>
      </w:r>
      <w:r w:rsidR="00506997" w:rsidRPr="00E55DA2">
        <w:rPr>
          <w:rFonts w:ascii="仿宋_GB2312" w:hAnsi="仿宋" w:cs="仿宋_GB2312" w:hint="eastAsia"/>
          <w:spacing w:val="6"/>
          <w:sz w:val="30"/>
          <w:szCs w:val="30"/>
        </w:rPr>
        <w:t>、</w:t>
      </w:r>
      <w:r w:rsidR="00E5060E" w:rsidRPr="00E55DA2">
        <w:rPr>
          <w:rFonts w:ascii="仿宋_GB2312" w:hAnsi="仿宋" w:cs="仿宋_GB2312"/>
          <w:spacing w:val="6"/>
          <w:sz w:val="30"/>
          <w:szCs w:val="30"/>
        </w:rPr>
        <w:t>三级链接不支持</w:t>
      </w:r>
      <w:r w:rsidR="000C7C09" w:rsidRPr="00E55DA2">
        <w:rPr>
          <w:rFonts w:ascii="仿宋_GB2312" w:hAnsi="仿宋" w:cs="仿宋_GB2312" w:hint="eastAsia"/>
          <w:spacing w:val="6"/>
          <w:sz w:val="30"/>
          <w:szCs w:val="30"/>
        </w:rPr>
        <w:t>I</w:t>
      </w:r>
      <w:r w:rsidR="000C7C09" w:rsidRPr="00E55DA2">
        <w:rPr>
          <w:rFonts w:ascii="仿宋_GB2312" w:hAnsi="仿宋" w:cs="仿宋_GB2312"/>
          <w:spacing w:val="6"/>
          <w:sz w:val="30"/>
          <w:szCs w:val="30"/>
        </w:rPr>
        <w:t>Pv6</w:t>
      </w:r>
      <w:r w:rsidR="000C7C09" w:rsidRPr="00E55DA2">
        <w:rPr>
          <w:rFonts w:ascii="仿宋_GB2312" w:hAnsi="仿宋" w:cs="仿宋_GB2312" w:hint="eastAsia"/>
          <w:spacing w:val="6"/>
          <w:sz w:val="30"/>
          <w:szCs w:val="30"/>
        </w:rPr>
        <w:t>。</w:t>
      </w:r>
    </w:p>
    <w:p w:rsidR="00F94890" w:rsidRPr="00E55DA2" w:rsidRDefault="00F1104E" w:rsidP="00F94890">
      <w:pPr>
        <w:widowControl/>
        <w:spacing w:line="240" w:lineRule="auto"/>
        <w:ind w:firstLineChars="200" w:firstLine="626"/>
        <w:jc w:val="left"/>
        <w:rPr>
          <w:rFonts w:ascii="仿宋_GB2312" w:hAnsi="仿宋" w:cs="仿宋_GB2312"/>
          <w:spacing w:val="6"/>
          <w:sz w:val="30"/>
          <w:szCs w:val="30"/>
        </w:rPr>
      </w:pPr>
      <w:r w:rsidRPr="00E55DA2">
        <w:rPr>
          <w:rFonts w:ascii="仿宋_GB2312" w:hAnsi="仿宋" w:cs="仿宋_GB2312" w:hint="eastAsia"/>
          <w:b/>
          <w:spacing w:val="6"/>
          <w:sz w:val="30"/>
          <w:szCs w:val="30"/>
        </w:rPr>
        <w:t>（二）</w:t>
      </w:r>
      <w:r w:rsidR="00C550FC" w:rsidRPr="00E55DA2">
        <w:rPr>
          <w:rFonts w:ascii="仿宋_GB2312" w:hAnsi="仿宋" w:cs="仿宋_GB2312" w:hint="eastAsia"/>
          <w:b/>
          <w:spacing w:val="6"/>
          <w:sz w:val="30"/>
          <w:szCs w:val="30"/>
        </w:rPr>
        <w:t>政务新媒体管理有待加强</w:t>
      </w:r>
      <w:r w:rsidR="00851EF4" w:rsidRPr="00E55DA2">
        <w:rPr>
          <w:rFonts w:ascii="仿宋_GB2312" w:hAnsi="仿宋" w:cs="仿宋_GB2312" w:hint="eastAsia"/>
          <w:b/>
          <w:spacing w:val="6"/>
          <w:sz w:val="30"/>
          <w:szCs w:val="30"/>
        </w:rPr>
        <w:t>。</w:t>
      </w:r>
      <w:r w:rsidR="008372C8" w:rsidRPr="00E55DA2">
        <w:rPr>
          <w:rFonts w:ascii="仿宋_GB2312" w:hAnsi="仿宋" w:cs="仿宋_GB2312" w:hint="eastAsia"/>
          <w:spacing w:val="6"/>
          <w:sz w:val="30"/>
          <w:szCs w:val="30"/>
        </w:rPr>
        <w:t>“</w:t>
      </w:r>
      <w:r w:rsidR="008372C8" w:rsidRPr="00E55DA2">
        <w:rPr>
          <w:rFonts w:ascii="仿宋_GB2312" w:hAnsi="仿宋" w:cs="仿宋_GB2312" w:hint="eastAsia"/>
          <w:spacing w:val="6"/>
          <w:sz w:val="30"/>
          <w:szCs w:val="30"/>
        </w:rPr>
        <w:t>修水县市场监管</w:t>
      </w:r>
      <w:r w:rsidR="008372C8" w:rsidRPr="00E55DA2">
        <w:rPr>
          <w:rFonts w:ascii="仿宋_GB2312" w:hAnsi="仿宋" w:cs="仿宋_GB2312" w:hint="eastAsia"/>
          <w:spacing w:val="6"/>
          <w:sz w:val="30"/>
          <w:szCs w:val="30"/>
        </w:rPr>
        <w:t>”</w:t>
      </w:r>
      <w:r w:rsidR="008372C8" w:rsidRPr="00E55DA2">
        <w:rPr>
          <w:rFonts w:ascii="仿宋_GB2312" w:hAnsi="仿宋" w:cs="仿宋_GB2312" w:hint="eastAsia"/>
          <w:spacing w:val="6"/>
          <w:sz w:val="30"/>
          <w:szCs w:val="30"/>
        </w:rPr>
        <w:t>微信公众号</w:t>
      </w:r>
      <w:r w:rsidR="002F0FB1" w:rsidRPr="00E55DA2">
        <w:rPr>
          <w:rFonts w:ascii="仿宋_GB2312" w:hAnsi="仿宋" w:cs="仿宋_GB2312"/>
          <w:spacing w:val="6"/>
          <w:sz w:val="30"/>
          <w:szCs w:val="30"/>
        </w:rPr>
        <w:t>仍存在</w:t>
      </w:r>
      <w:r w:rsidR="00851EF4" w:rsidRPr="00E55DA2">
        <w:rPr>
          <w:rFonts w:ascii="仿宋_GB2312" w:hAnsi="仿宋" w:cs="仿宋_GB2312" w:hint="eastAsia"/>
          <w:spacing w:val="6"/>
          <w:sz w:val="30"/>
          <w:szCs w:val="30"/>
        </w:rPr>
        <w:t>未提供网上有效咨询建言渠道</w:t>
      </w:r>
      <w:r w:rsidR="002F0FB1" w:rsidRPr="00E55DA2">
        <w:rPr>
          <w:rFonts w:ascii="仿宋_GB2312" w:hAnsi="仿宋" w:cs="仿宋_GB2312" w:hint="eastAsia"/>
          <w:spacing w:val="6"/>
          <w:sz w:val="30"/>
          <w:szCs w:val="30"/>
        </w:rPr>
        <w:t>问题</w:t>
      </w:r>
      <w:r w:rsidR="00851EF4" w:rsidRPr="00E55DA2">
        <w:rPr>
          <w:rFonts w:ascii="仿宋_GB2312" w:hAnsi="仿宋" w:cs="仿宋_GB2312" w:hint="eastAsia"/>
          <w:spacing w:val="6"/>
          <w:sz w:val="30"/>
          <w:szCs w:val="30"/>
        </w:rPr>
        <w:t>。</w:t>
      </w:r>
      <w:r w:rsidR="008372C8" w:rsidRPr="00E55DA2">
        <w:rPr>
          <w:rFonts w:ascii="仿宋_GB2312" w:hAnsi="仿宋" w:cs="仿宋_GB2312" w:hint="eastAsia"/>
          <w:spacing w:val="6"/>
          <w:sz w:val="30"/>
          <w:szCs w:val="30"/>
        </w:rPr>
        <w:t>“九江出口加工区”今日头条、“永修</w:t>
      </w:r>
      <w:r w:rsidR="009D40DF" w:rsidRPr="00E55DA2">
        <w:rPr>
          <w:rFonts w:ascii="仿宋_GB2312" w:hAnsi="仿宋" w:cs="仿宋_GB2312" w:hint="eastAsia"/>
          <w:spacing w:val="6"/>
          <w:sz w:val="30"/>
          <w:szCs w:val="30"/>
        </w:rPr>
        <w:t>公安</w:t>
      </w:r>
      <w:r w:rsidR="008372C8" w:rsidRPr="00E55DA2">
        <w:rPr>
          <w:rFonts w:ascii="仿宋_GB2312" w:hAnsi="仿宋" w:cs="仿宋_GB2312" w:hint="eastAsia"/>
          <w:spacing w:val="6"/>
          <w:sz w:val="30"/>
          <w:szCs w:val="30"/>
        </w:rPr>
        <w:t>”</w:t>
      </w:r>
      <w:r w:rsidR="009D40DF" w:rsidRPr="00E55DA2">
        <w:rPr>
          <w:rFonts w:ascii="仿宋_GB2312" w:hAnsi="仿宋" w:cs="仿宋_GB2312" w:hint="eastAsia"/>
          <w:spacing w:val="6"/>
          <w:sz w:val="30"/>
          <w:szCs w:val="30"/>
        </w:rPr>
        <w:t>抖音短视频</w:t>
      </w:r>
      <w:r w:rsidR="008372C8" w:rsidRPr="00E55DA2">
        <w:rPr>
          <w:rFonts w:ascii="仿宋_GB2312" w:hAnsi="仿宋" w:cs="仿宋_GB2312" w:hint="eastAsia"/>
          <w:spacing w:val="6"/>
          <w:sz w:val="30"/>
          <w:szCs w:val="30"/>
        </w:rPr>
        <w:t>、“都昌县农业农村”</w:t>
      </w:r>
      <w:r w:rsidR="009D40DF" w:rsidRPr="00E55DA2">
        <w:rPr>
          <w:rFonts w:ascii="仿宋_GB2312" w:hAnsi="仿宋" w:cs="仿宋_GB2312" w:hint="eastAsia"/>
          <w:spacing w:val="6"/>
          <w:sz w:val="30"/>
          <w:szCs w:val="30"/>
        </w:rPr>
        <w:t>微信</w:t>
      </w:r>
      <w:r w:rsidR="008372C8" w:rsidRPr="00E55DA2">
        <w:rPr>
          <w:rFonts w:ascii="仿宋_GB2312" w:hAnsi="仿宋" w:cs="仿宋_GB2312" w:hint="eastAsia"/>
          <w:spacing w:val="6"/>
          <w:sz w:val="30"/>
          <w:szCs w:val="30"/>
        </w:rPr>
        <w:t>公众号</w:t>
      </w:r>
      <w:r w:rsidR="002F0FB1" w:rsidRPr="00E55DA2">
        <w:rPr>
          <w:rFonts w:ascii="仿宋_GB2312" w:hAnsi="仿宋" w:cs="仿宋_GB2312" w:hint="eastAsia"/>
          <w:spacing w:val="6"/>
          <w:sz w:val="30"/>
          <w:szCs w:val="30"/>
        </w:rPr>
        <w:t>等</w:t>
      </w:r>
      <w:r w:rsidR="002F0FB1" w:rsidRPr="00E55DA2">
        <w:rPr>
          <w:rFonts w:ascii="仿宋_GB2312" w:hAnsi="仿宋" w:cs="仿宋_GB2312"/>
          <w:spacing w:val="6"/>
          <w:sz w:val="30"/>
          <w:szCs w:val="30"/>
        </w:rPr>
        <w:t>存在</w:t>
      </w:r>
      <w:r w:rsidR="002F0FB1" w:rsidRPr="00E55DA2">
        <w:rPr>
          <w:rFonts w:ascii="仿宋_GB2312" w:hAnsi="仿宋" w:cs="仿宋_GB2312"/>
          <w:spacing w:val="6"/>
          <w:sz w:val="30"/>
          <w:szCs w:val="30"/>
        </w:rPr>
        <w:t>内容保障</w:t>
      </w:r>
      <w:r w:rsidR="0046705C" w:rsidRPr="00E55DA2">
        <w:rPr>
          <w:rFonts w:ascii="仿宋_GB2312" w:hAnsi="仿宋" w:cs="仿宋_GB2312"/>
          <w:spacing w:val="6"/>
          <w:sz w:val="30"/>
          <w:szCs w:val="30"/>
        </w:rPr>
        <w:t>更新</w:t>
      </w:r>
      <w:r w:rsidR="002F0FB1" w:rsidRPr="00E55DA2">
        <w:rPr>
          <w:rFonts w:ascii="仿宋_GB2312" w:hAnsi="仿宋" w:cs="仿宋_GB2312"/>
          <w:spacing w:val="6"/>
          <w:sz w:val="30"/>
          <w:szCs w:val="30"/>
        </w:rPr>
        <w:t>不及时</w:t>
      </w:r>
      <w:r w:rsidR="002F0FB1" w:rsidRPr="00E55DA2">
        <w:rPr>
          <w:rFonts w:ascii="仿宋_GB2312" w:hAnsi="仿宋" w:cs="仿宋_GB2312"/>
          <w:spacing w:val="6"/>
          <w:sz w:val="30"/>
          <w:szCs w:val="30"/>
        </w:rPr>
        <w:t>的现象</w:t>
      </w:r>
      <w:r w:rsidR="00851EF4" w:rsidRPr="00E55DA2">
        <w:rPr>
          <w:rFonts w:ascii="仿宋_GB2312" w:hAnsi="仿宋" w:cs="仿宋_GB2312" w:hint="eastAsia"/>
          <w:spacing w:val="6"/>
          <w:sz w:val="30"/>
          <w:szCs w:val="30"/>
        </w:rPr>
        <w:t>。</w:t>
      </w:r>
    </w:p>
    <w:p w:rsidR="00F94890" w:rsidRPr="00E55DA2" w:rsidRDefault="00A56532" w:rsidP="00F94890">
      <w:pPr>
        <w:widowControl/>
        <w:spacing w:line="240" w:lineRule="auto"/>
        <w:ind w:firstLineChars="200" w:firstLine="626"/>
        <w:jc w:val="left"/>
        <w:rPr>
          <w:rFonts w:ascii="仿宋_GB2312" w:hAnsi="仿宋" w:cs="仿宋_GB2312"/>
          <w:spacing w:val="6"/>
          <w:sz w:val="30"/>
          <w:szCs w:val="30"/>
        </w:rPr>
      </w:pPr>
      <w:r w:rsidRPr="00E55DA2">
        <w:rPr>
          <w:rFonts w:ascii="仿宋_GB2312" w:hAnsi="仿宋" w:cs="仿宋_GB2312" w:hint="eastAsia"/>
          <w:b/>
          <w:spacing w:val="6"/>
          <w:sz w:val="30"/>
          <w:szCs w:val="30"/>
        </w:rPr>
        <w:t>（三）</w:t>
      </w:r>
      <w:r w:rsidR="00802AC0" w:rsidRPr="00E55DA2">
        <w:rPr>
          <w:rFonts w:ascii="仿宋_GB2312" w:hAnsi="仿宋" w:cs="仿宋_GB2312"/>
          <w:b/>
          <w:spacing w:val="6"/>
          <w:sz w:val="30"/>
          <w:szCs w:val="30"/>
        </w:rPr>
        <w:t>网络投票活动</w:t>
      </w:r>
      <w:r w:rsidR="00C550FC" w:rsidRPr="00E55DA2">
        <w:rPr>
          <w:rFonts w:ascii="仿宋_GB2312" w:hAnsi="仿宋" w:cs="仿宋_GB2312" w:hint="eastAsia"/>
          <w:b/>
          <w:spacing w:val="6"/>
          <w:sz w:val="30"/>
          <w:szCs w:val="30"/>
        </w:rPr>
        <w:t>有</w:t>
      </w:r>
      <w:r w:rsidR="00802AC0" w:rsidRPr="00E55DA2">
        <w:rPr>
          <w:rFonts w:ascii="仿宋_GB2312" w:hAnsi="仿宋" w:cs="仿宋_GB2312"/>
          <w:b/>
          <w:spacing w:val="6"/>
          <w:sz w:val="30"/>
          <w:szCs w:val="30"/>
        </w:rPr>
        <w:t>待规范</w:t>
      </w:r>
      <w:r w:rsidR="00C550FC" w:rsidRPr="00E55DA2">
        <w:rPr>
          <w:rFonts w:ascii="仿宋_GB2312" w:hAnsi="仿宋" w:cs="仿宋_GB2312" w:hint="eastAsia"/>
          <w:b/>
          <w:spacing w:val="6"/>
          <w:sz w:val="30"/>
          <w:szCs w:val="30"/>
        </w:rPr>
        <w:t>。</w:t>
      </w:r>
      <w:r w:rsidR="00802AC0" w:rsidRPr="00E55DA2">
        <w:rPr>
          <w:rFonts w:ascii="仿宋_GB2312" w:hAnsi="仿宋" w:cs="仿宋_GB2312"/>
          <w:spacing w:val="6"/>
          <w:sz w:val="30"/>
          <w:szCs w:val="30"/>
        </w:rPr>
        <w:t>通过</w:t>
      </w:r>
      <w:r w:rsidR="00C550FC" w:rsidRPr="00E55DA2">
        <w:rPr>
          <w:rFonts w:ascii="仿宋_GB2312" w:hAnsi="仿宋" w:cs="仿宋_GB2312" w:hint="eastAsia"/>
          <w:spacing w:val="6"/>
          <w:sz w:val="30"/>
          <w:szCs w:val="30"/>
        </w:rPr>
        <w:t>专项</w:t>
      </w:r>
      <w:r w:rsidR="00802AC0" w:rsidRPr="00E55DA2">
        <w:rPr>
          <w:rFonts w:ascii="仿宋_GB2312" w:hAnsi="仿宋" w:cs="仿宋_GB2312"/>
          <w:spacing w:val="6"/>
          <w:sz w:val="30"/>
          <w:szCs w:val="30"/>
        </w:rPr>
        <w:t>检查发现</w:t>
      </w:r>
      <w:r w:rsidR="00C550FC" w:rsidRPr="00E55DA2">
        <w:rPr>
          <w:rFonts w:ascii="仿宋_GB2312" w:hAnsi="仿宋" w:cs="仿宋_GB2312" w:hint="eastAsia"/>
          <w:spacing w:val="6"/>
          <w:sz w:val="30"/>
          <w:szCs w:val="30"/>
        </w:rPr>
        <w:t>，</w:t>
      </w:r>
      <w:r w:rsidR="00802AC0" w:rsidRPr="00E55DA2">
        <w:rPr>
          <w:rFonts w:ascii="仿宋_GB2312" w:hAnsi="仿宋" w:cs="仿宋_GB2312"/>
          <w:spacing w:val="6"/>
          <w:sz w:val="30"/>
          <w:szCs w:val="30"/>
        </w:rPr>
        <w:t>一</w:t>
      </w:r>
      <w:r w:rsidR="00802AC0" w:rsidRPr="00802AC0">
        <w:rPr>
          <w:rFonts w:ascii="仿宋_GB2312" w:hAnsi="仿宋" w:cs="仿宋_GB2312"/>
          <w:spacing w:val="6"/>
          <w:sz w:val="30"/>
          <w:szCs w:val="30"/>
        </w:rPr>
        <w:t>些地方网络投票评比活动过多</w:t>
      </w:r>
      <w:r w:rsidR="00C550FC" w:rsidRPr="00E55DA2">
        <w:rPr>
          <w:rFonts w:ascii="仿宋_GB2312" w:hAnsi="仿宋" w:cs="仿宋_GB2312" w:hint="eastAsia"/>
          <w:spacing w:val="6"/>
          <w:sz w:val="30"/>
          <w:szCs w:val="30"/>
        </w:rPr>
        <w:t>、“</w:t>
      </w:r>
      <w:r w:rsidR="00802AC0" w:rsidRPr="00802AC0">
        <w:rPr>
          <w:rFonts w:ascii="仿宋_GB2312" w:hAnsi="仿宋" w:cs="仿宋_GB2312"/>
          <w:spacing w:val="6"/>
          <w:sz w:val="30"/>
          <w:szCs w:val="30"/>
        </w:rPr>
        <w:t>变味</w:t>
      </w:r>
      <w:r w:rsidR="00C550FC" w:rsidRPr="00E55DA2">
        <w:rPr>
          <w:rFonts w:ascii="仿宋_GB2312" w:hAnsi="仿宋" w:cs="仿宋_GB2312" w:hint="eastAsia"/>
          <w:spacing w:val="6"/>
          <w:sz w:val="30"/>
          <w:szCs w:val="30"/>
        </w:rPr>
        <w:t>”，</w:t>
      </w:r>
      <w:r w:rsidR="00C550FC" w:rsidRPr="00E55DA2">
        <w:rPr>
          <w:rFonts w:ascii="仿宋_GB2312" w:hAnsi="仿宋" w:cs="仿宋_GB2312"/>
          <w:spacing w:val="6"/>
          <w:sz w:val="30"/>
          <w:szCs w:val="30"/>
        </w:rPr>
        <w:t>违规通过政务新媒体组织开展网络投票</w:t>
      </w:r>
      <w:r w:rsidR="00C550FC" w:rsidRPr="00E55DA2">
        <w:rPr>
          <w:rFonts w:ascii="仿宋_GB2312" w:hAnsi="仿宋" w:cs="仿宋_GB2312" w:hint="eastAsia"/>
          <w:spacing w:val="6"/>
          <w:sz w:val="30"/>
          <w:szCs w:val="30"/>
        </w:rPr>
        <w:t>、</w:t>
      </w:r>
      <w:r w:rsidR="00C550FC" w:rsidRPr="00E55DA2">
        <w:rPr>
          <w:rFonts w:ascii="仿宋_GB2312" w:hAnsi="仿宋" w:cs="仿宋_GB2312"/>
          <w:spacing w:val="6"/>
          <w:sz w:val="30"/>
          <w:szCs w:val="30"/>
        </w:rPr>
        <w:t>点赞打卡等活动</w:t>
      </w:r>
      <w:r w:rsidR="00C550FC" w:rsidRPr="00E55DA2">
        <w:rPr>
          <w:rFonts w:ascii="仿宋_GB2312" w:hAnsi="仿宋" w:cs="仿宋_GB2312" w:hint="eastAsia"/>
          <w:spacing w:val="6"/>
          <w:sz w:val="30"/>
          <w:szCs w:val="30"/>
        </w:rPr>
        <w:t>，</w:t>
      </w:r>
      <w:r w:rsidR="00C550FC" w:rsidRPr="00802AC0">
        <w:rPr>
          <w:rFonts w:ascii="仿宋_GB2312" w:hAnsi="仿宋" w:cs="仿宋_GB2312"/>
          <w:spacing w:val="6"/>
          <w:sz w:val="30"/>
          <w:szCs w:val="30"/>
        </w:rPr>
        <w:t>滋生新形式主义</w:t>
      </w:r>
      <w:r w:rsidR="00C550FC" w:rsidRPr="00E55DA2">
        <w:rPr>
          <w:rFonts w:ascii="仿宋_GB2312" w:hAnsi="仿宋" w:cs="仿宋_GB2312" w:hint="eastAsia"/>
          <w:spacing w:val="6"/>
          <w:sz w:val="30"/>
          <w:szCs w:val="30"/>
        </w:rPr>
        <w:t>，</w:t>
      </w:r>
      <w:r w:rsidR="00802AC0" w:rsidRPr="00802AC0">
        <w:rPr>
          <w:rFonts w:ascii="仿宋_GB2312" w:hAnsi="仿宋" w:cs="仿宋_GB2312"/>
          <w:spacing w:val="6"/>
          <w:sz w:val="30"/>
          <w:szCs w:val="30"/>
        </w:rPr>
        <w:t>增加基层负担</w:t>
      </w:r>
      <w:r w:rsidR="00C550FC" w:rsidRPr="00E55DA2">
        <w:rPr>
          <w:rFonts w:ascii="仿宋_GB2312" w:hAnsi="仿宋" w:cs="仿宋_GB2312" w:hint="eastAsia"/>
          <w:spacing w:val="6"/>
          <w:sz w:val="30"/>
          <w:szCs w:val="30"/>
        </w:rPr>
        <w:t>。</w:t>
      </w:r>
    </w:p>
    <w:p w:rsidR="00F81B90" w:rsidRPr="00E55DA2" w:rsidRDefault="00284E19" w:rsidP="00F94890">
      <w:pPr>
        <w:widowControl/>
        <w:spacing w:line="240" w:lineRule="auto"/>
        <w:ind w:firstLineChars="200" w:firstLine="624"/>
        <w:jc w:val="left"/>
        <w:rPr>
          <w:rFonts w:ascii="黑体" w:eastAsia="黑体" w:hAnsi="黑体" w:cs="黑体"/>
          <w:spacing w:val="6"/>
          <w:sz w:val="30"/>
          <w:szCs w:val="30"/>
        </w:rPr>
      </w:pPr>
      <w:r w:rsidRPr="00E55DA2">
        <w:rPr>
          <w:rFonts w:ascii="黑体" w:eastAsia="黑体" w:hAnsi="黑体" w:cs="黑体" w:hint="eastAsia"/>
          <w:spacing w:val="6"/>
          <w:sz w:val="30"/>
          <w:szCs w:val="30"/>
        </w:rPr>
        <w:t>三</w:t>
      </w:r>
      <w:r w:rsidR="00A26EA4" w:rsidRPr="00E55DA2">
        <w:rPr>
          <w:rFonts w:ascii="黑体" w:eastAsia="黑体" w:hAnsi="黑体" w:cs="黑体" w:hint="eastAsia"/>
          <w:spacing w:val="6"/>
          <w:sz w:val="30"/>
          <w:szCs w:val="30"/>
        </w:rPr>
        <w:t>、下一步工作要求</w:t>
      </w:r>
    </w:p>
    <w:p w:rsidR="00DF3A73" w:rsidRPr="00E55DA2" w:rsidRDefault="00944F34" w:rsidP="00DF3A73">
      <w:pPr>
        <w:widowControl/>
        <w:spacing w:line="240" w:lineRule="auto"/>
        <w:ind w:firstLineChars="200" w:firstLine="626"/>
        <w:jc w:val="left"/>
        <w:rPr>
          <w:rFonts w:ascii="黑体" w:eastAsia="黑体" w:hAnsi="黑体" w:cs="黑体"/>
          <w:spacing w:val="6"/>
          <w:sz w:val="30"/>
          <w:szCs w:val="30"/>
        </w:rPr>
      </w:pPr>
      <w:r w:rsidRPr="00E55DA2">
        <w:rPr>
          <w:rFonts w:ascii="仿宋_GB2312" w:hAnsi="仿宋" w:cs="仿宋_GB2312" w:hint="eastAsia"/>
          <w:b/>
          <w:spacing w:val="6"/>
          <w:sz w:val="30"/>
          <w:szCs w:val="30"/>
        </w:rPr>
        <w:t>（一）</w:t>
      </w:r>
      <w:r w:rsidR="00323C25" w:rsidRPr="00E55DA2">
        <w:rPr>
          <w:rFonts w:ascii="仿宋_GB2312" w:hAnsi="仿宋" w:cs="仿宋_GB2312" w:hint="eastAsia"/>
          <w:b/>
          <w:spacing w:val="6"/>
          <w:sz w:val="30"/>
          <w:szCs w:val="30"/>
        </w:rPr>
        <w:t>强化责任落实。</w:t>
      </w:r>
      <w:r w:rsidR="00323C25" w:rsidRPr="00E55DA2">
        <w:rPr>
          <w:rFonts w:ascii="仿宋_GB2312" w:hAnsi="仿宋" w:cs="仿宋_GB2312" w:hint="eastAsia"/>
          <w:spacing w:val="6"/>
          <w:sz w:val="30"/>
          <w:szCs w:val="30"/>
        </w:rPr>
        <w:t>要严格落实</w:t>
      </w:r>
      <w:r w:rsidR="00AE76F7" w:rsidRPr="00E55DA2">
        <w:rPr>
          <w:rFonts w:ascii="仿宋_GB2312" w:hAnsi="仿宋" w:cs="仿宋_GB2312" w:hint="eastAsia"/>
          <w:spacing w:val="6"/>
          <w:sz w:val="30"/>
          <w:szCs w:val="30"/>
        </w:rPr>
        <w:t>政府网站和政务新媒体</w:t>
      </w:r>
      <w:r w:rsidR="00323C25" w:rsidRPr="00E55DA2">
        <w:rPr>
          <w:rFonts w:ascii="仿宋_GB2312" w:hAnsi="仿宋" w:cs="仿宋_GB2312" w:hint="eastAsia"/>
          <w:spacing w:val="6"/>
          <w:sz w:val="30"/>
          <w:szCs w:val="30"/>
        </w:rPr>
        <w:t>主管、主办、承办职责，理顺工作机制，不断加大经费投入，</w:t>
      </w:r>
      <w:r w:rsidR="00AE76F7" w:rsidRPr="00E55DA2">
        <w:rPr>
          <w:rFonts w:ascii="仿宋_GB2312" w:hAnsi="仿宋" w:cs="仿宋_GB2312" w:hint="eastAsia"/>
          <w:spacing w:val="6"/>
          <w:sz w:val="30"/>
          <w:szCs w:val="30"/>
        </w:rPr>
        <w:t>加强人员保障，</w:t>
      </w:r>
      <w:r w:rsidR="00323C25" w:rsidRPr="00E55DA2">
        <w:rPr>
          <w:rFonts w:ascii="仿宋_GB2312" w:hAnsi="仿宋" w:cs="仿宋_GB2312" w:hint="eastAsia"/>
          <w:spacing w:val="6"/>
          <w:sz w:val="30"/>
          <w:szCs w:val="30"/>
        </w:rPr>
        <w:t>健全考核</w:t>
      </w:r>
      <w:r w:rsidR="00AE76F7" w:rsidRPr="00E55DA2">
        <w:rPr>
          <w:rFonts w:ascii="仿宋_GB2312" w:hAnsi="仿宋" w:cs="仿宋_GB2312" w:hint="eastAsia"/>
          <w:spacing w:val="6"/>
          <w:sz w:val="30"/>
          <w:szCs w:val="30"/>
        </w:rPr>
        <w:t>机制</w:t>
      </w:r>
      <w:r w:rsidR="00323C25" w:rsidRPr="00E55DA2">
        <w:rPr>
          <w:rFonts w:ascii="仿宋_GB2312" w:hAnsi="仿宋" w:cs="仿宋_GB2312" w:hint="eastAsia"/>
          <w:spacing w:val="6"/>
          <w:sz w:val="30"/>
          <w:szCs w:val="30"/>
        </w:rPr>
        <w:t>。</w:t>
      </w:r>
      <w:r w:rsidR="004068A3" w:rsidRPr="00E55DA2">
        <w:rPr>
          <w:rFonts w:ascii="仿宋_GB2312" w:hAnsi="仿宋" w:cs="仿宋_GB2312" w:hint="eastAsia"/>
          <w:spacing w:val="6"/>
          <w:sz w:val="30"/>
          <w:szCs w:val="30"/>
        </w:rPr>
        <w:t>进一步加大政府网站I</w:t>
      </w:r>
      <w:r w:rsidR="004068A3" w:rsidRPr="00E55DA2">
        <w:rPr>
          <w:rFonts w:ascii="仿宋_GB2312" w:hAnsi="仿宋" w:cs="仿宋_GB2312"/>
          <w:spacing w:val="6"/>
          <w:sz w:val="30"/>
          <w:szCs w:val="30"/>
        </w:rPr>
        <w:t>Pv6</w:t>
      </w:r>
      <w:r w:rsidR="004068A3" w:rsidRPr="00E55DA2">
        <w:rPr>
          <w:rFonts w:ascii="仿宋_GB2312" w:hAnsi="仿宋" w:cs="仿宋_GB2312" w:hint="eastAsia"/>
          <w:spacing w:val="6"/>
          <w:sz w:val="30"/>
          <w:szCs w:val="30"/>
        </w:rPr>
        <w:t>改造力度。</w:t>
      </w:r>
      <w:r w:rsidR="00AE76F7" w:rsidRPr="00E55DA2">
        <w:rPr>
          <w:rFonts w:ascii="仿宋_GB2312" w:hAnsi="仿宋" w:cs="仿宋_GB2312" w:hint="eastAsia"/>
          <w:spacing w:val="6"/>
          <w:sz w:val="30"/>
          <w:szCs w:val="30"/>
        </w:rPr>
        <w:t>要对“全国政府网站信息报送系统”“全国政务新媒体信息报送系统”中的基本信息进行定期核对，确保信息准确无误。</w:t>
      </w:r>
      <w:r w:rsidR="00323C25" w:rsidRPr="00E55DA2">
        <w:rPr>
          <w:rFonts w:ascii="仿宋_GB2312" w:hAnsi="仿宋" w:cs="仿宋_GB2312" w:hint="eastAsia"/>
          <w:spacing w:val="6"/>
          <w:sz w:val="30"/>
          <w:szCs w:val="30"/>
        </w:rPr>
        <w:t>如需开设政务新媒体，要经本单位主要负责人同意后，报本级政府办公室备案。</w:t>
      </w:r>
    </w:p>
    <w:p w:rsidR="00DF3A73" w:rsidRPr="00E55DA2" w:rsidRDefault="00BD7883" w:rsidP="00DF3A73">
      <w:pPr>
        <w:widowControl/>
        <w:spacing w:line="240" w:lineRule="auto"/>
        <w:ind w:firstLineChars="200" w:firstLine="626"/>
        <w:jc w:val="left"/>
        <w:rPr>
          <w:rFonts w:ascii="黑体" w:eastAsia="黑体" w:hAnsi="黑体" w:cs="黑体"/>
          <w:spacing w:val="6"/>
          <w:sz w:val="30"/>
          <w:szCs w:val="30"/>
        </w:rPr>
      </w:pPr>
      <w:r w:rsidRPr="00E55DA2">
        <w:rPr>
          <w:rFonts w:ascii="仿宋_GB2312" w:hAnsi="仿宋" w:cs="仿宋_GB2312" w:hint="eastAsia"/>
          <w:b/>
          <w:spacing w:val="6"/>
          <w:sz w:val="30"/>
          <w:szCs w:val="30"/>
        </w:rPr>
        <w:lastRenderedPageBreak/>
        <w:t>（</w:t>
      </w:r>
      <w:r w:rsidR="00797806" w:rsidRPr="00E55DA2">
        <w:rPr>
          <w:rFonts w:ascii="仿宋_GB2312" w:hAnsi="仿宋" w:cs="仿宋_GB2312" w:hint="eastAsia"/>
          <w:b/>
          <w:spacing w:val="6"/>
          <w:sz w:val="30"/>
          <w:szCs w:val="30"/>
        </w:rPr>
        <w:t>二</w:t>
      </w:r>
      <w:r w:rsidRPr="00E55DA2">
        <w:rPr>
          <w:rFonts w:ascii="仿宋_GB2312" w:hAnsi="仿宋" w:cs="仿宋_GB2312" w:hint="eastAsia"/>
          <w:b/>
          <w:spacing w:val="6"/>
          <w:sz w:val="30"/>
          <w:szCs w:val="30"/>
        </w:rPr>
        <w:t>）</w:t>
      </w:r>
      <w:r w:rsidR="00E01656" w:rsidRPr="00E55DA2">
        <w:rPr>
          <w:rFonts w:ascii="仿宋_GB2312" w:hAnsi="仿宋" w:cs="仿宋_GB2312"/>
          <w:b/>
          <w:spacing w:val="6"/>
          <w:sz w:val="30"/>
          <w:szCs w:val="30"/>
        </w:rPr>
        <w:t>规范网络投票活动</w:t>
      </w:r>
      <w:r w:rsidR="005D6DD4" w:rsidRPr="00E55DA2">
        <w:rPr>
          <w:rFonts w:ascii="仿宋_GB2312" w:hAnsi="仿宋" w:cs="仿宋_GB2312" w:hint="eastAsia"/>
          <w:b/>
          <w:spacing w:val="6"/>
          <w:sz w:val="30"/>
          <w:szCs w:val="30"/>
        </w:rPr>
        <w:t>。</w:t>
      </w:r>
      <w:r w:rsidR="00E01656" w:rsidRPr="00E55DA2">
        <w:rPr>
          <w:rFonts w:ascii="仿宋_GB2312" w:hAnsi="仿宋" w:cs="仿宋_GB2312"/>
          <w:spacing w:val="6"/>
          <w:sz w:val="30"/>
          <w:szCs w:val="30"/>
        </w:rPr>
        <w:t>各地</w:t>
      </w:r>
      <w:r w:rsidR="005D6DD4"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各部门要认真落实</w:t>
      </w:r>
      <w:r w:rsidR="00944F34"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江西省人民政府办公厅关于深入贯彻落实中央八项规定精神持续推进为基层减负工作的</w:t>
      </w:r>
      <w:r w:rsidR="00A34391" w:rsidRPr="00E55DA2">
        <w:rPr>
          <w:rFonts w:ascii="仿宋_GB2312" w:hAnsi="仿宋" w:cs="仿宋_GB2312" w:hint="eastAsia"/>
          <w:spacing w:val="6"/>
          <w:sz w:val="30"/>
          <w:szCs w:val="30"/>
        </w:rPr>
        <w:t>通知</w:t>
      </w:r>
      <w:r w:rsidR="00944F34"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赣府厅字</w:t>
      </w:r>
      <w:r w:rsidR="004068A3" w:rsidRPr="00E55DA2">
        <w:rPr>
          <w:rFonts w:ascii="仿宋_GB2312" w:hAnsi="仿宋" w:cs="仿宋_GB2312" w:hint="eastAsia"/>
          <w:spacing w:val="6"/>
          <w:sz w:val="30"/>
          <w:szCs w:val="30"/>
        </w:rPr>
        <w:t>〔2</w:t>
      </w:r>
      <w:r w:rsidR="004068A3" w:rsidRPr="00E55DA2">
        <w:rPr>
          <w:rFonts w:ascii="仿宋_GB2312" w:hAnsi="仿宋" w:cs="仿宋_GB2312"/>
          <w:spacing w:val="6"/>
          <w:sz w:val="30"/>
          <w:szCs w:val="30"/>
        </w:rPr>
        <w:t>023</w:t>
      </w:r>
      <w:r w:rsidR="004068A3" w:rsidRPr="00E55DA2">
        <w:rPr>
          <w:rFonts w:ascii="仿宋_GB2312" w:hAnsi="仿宋" w:cs="仿宋_GB2312" w:hint="eastAsia"/>
          <w:spacing w:val="6"/>
          <w:sz w:val="30"/>
          <w:szCs w:val="30"/>
        </w:rPr>
        <w:t>〕</w:t>
      </w:r>
      <w:r w:rsidR="00A34391" w:rsidRPr="00E55DA2">
        <w:rPr>
          <w:rFonts w:ascii="仿宋_GB2312" w:hAnsi="仿宋" w:cs="仿宋_GB2312"/>
          <w:spacing w:val="6"/>
          <w:sz w:val="30"/>
          <w:szCs w:val="30"/>
        </w:rPr>
        <w:t>4</w:t>
      </w:r>
      <w:r w:rsidR="00944F34"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号要求</w:t>
      </w:r>
      <w:r w:rsidR="00A34391"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通过政务新媒体开展网络投票</w:t>
      </w:r>
      <w:r w:rsidR="004068A3"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点赞打卡等活动</w:t>
      </w:r>
      <w:r w:rsidR="004068A3"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应提前</w:t>
      </w:r>
      <w:r w:rsidR="004068A3" w:rsidRPr="00E55DA2">
        <w:rPr>
          <w:rFonts w:ascii="仿宋_GB2312" w:hAnsi="仿宋" w:cs="仿宋_GB2312" w:hint="eastAsia"/>
          <w:spacing w:val="6"/>
          <w:sz w:val="30"/>
          <w:szCs w:val="30"/>
        </w:rPr>
        <w:t>1</w:t>
      </w:r>
      <w:r w:rsidR="004068A3" w:rsidRPr="00E55DA2">
        <w:rPr>
          <w:rFonts w:ascii="仿宋_GB2312" w:hAnsi="仿宋" w:cs="仿宋_GB2312"/>
          <w:spacing w:val="6"/>
          <w:sz w:val="30"/>
          <w:szCs w:val="30"/>
        </w:rPr>
        <w:t>0</w:t>
      </w:r>
      <w:r w:rsidR="00E01656" w:rsidRPr="00E55DA2">
        <w:rPr>
          <w:rFonts w:ascii="仿宋_GB2312" w:hAnsi="仿宋" w:cs="仿宋_GB2312"/>
          <w:spacing w:val="6"/>
          <w:sz w:val="30"/>
          <w:szCs w:val="30"/>
        </w:rPr>
        <w:t>个工作日向所在设区市政府办公室报备</w:t>
      </w:r>
      <w:r w:rsidR="004068A3" w:rsidRPr="00E55DA2">
        <w:rPr>
          <w:rFonts w:ascii="仿宋_GB2312" w:hAnsi="仿宋" w:cs="仿宋_GB2312" w:hint="eastAsia"/>
          <w:spacing w:val="6"/>
          <w:sz w:val="30"/>
          <w:szCs w:val="30"/>
        </w:rPr>
        <w:t>，</w:t>
      </w:r>
      <w:r w:rsidR="00E01656" w:rsidRPr="00E55DA2">
        <w:rPr>
          <w:rFonts w:ascii="仿宋_GB2312" w:hAnsi="仿宋" w:cs="仿宋_GB2312"/>
          <w:spacing w:val="6"/>
          <w:sz w:val="30"/>
          <w:szCs w:val="30"/>
        </w:rPr>
        <w:t>由市政府办公室及时向省政府办公厅报备</w:t>
      </w:r>
      <w:r w:rsidR="004068A3" w:rsidRPr="00E55DA2">
        <w:rPr>
          <w:rFonts w:ascii="仿宋_GB2312" w:hAnsi="仿宋" w:cs="仿宋_GB2312" w:hint="eastAsia"/>
          <w:spacing w:val="6"/>
          <w:sz w:val="30"/>
          <w:szCs w:val="30"/>
        </w:rPr>
        <w:t>。</w:t>
      </w:r>
    </w:p>
    <w:p w:rsidR="00FF5D63" w:rsidRPr="00E55DA2" w:rsidRDefault="00ED4EE5" w:rsidP="00DF3A73">
      <w:pPr>
        <w:widowControl/>
        <w:spacing w:line="240" w:lineRule="auto"/>
        <w:ind w:firstLineChars="200" w:firstLine="626"/>
        <w:jc w:val="left"/>
        <w:rPr>
          <w:rFonts w:ascii="仿宋_GB2312" w:hAnsi="仿宋" w:cs="仿宋_GB2312"/>
          <w:spacing w:val="6"/>
          <w:sz w:val="30"/>
          <w:szCs w:val="30"/>
        </w:rPr>
      </w:pPr>
      <w:r w:rsidRPr="00E55DA2">
        <w:rPr>
          <w:rFonts w:ascii="仿宋_GB2312" w:hAnsi="仿宋" w:cs="仿宋_GB2312" w:hint="eastAsia"/>
          <w:b/>
          <w:spacing w:val="6"/>
          <w:sz w:val="30"/>
          <w:szCs w:val="30"/>
        </w:rPr>
        <w:t>（</w:t>
      </w:r>
      <w:r w:rsidR="00797806" w:rsidRPr="00E55DA2">
        <w:rPr>
          <w:rFonts w:ascii="仿宋_GB2312" w:hAnsi="仿宋" w:cs="仿宋_GB2312" w:hint="eastAsia"/>
          <w:b/>
          <w:spacing w:val="6"/>
          <w:sz w:val="30"/>
          <w:szCs w:val="30"/>
        </w:rPr>
        <w:t>三</w:t>
      </w:r>
      <w:r w:rsidR="005760BB" w:rsidRPr="00E55DA2">
        <w:rPr>
          <w:rFonts w:ascii="仿宋_GB2312" w:hAnsi="仿宋" w:cs="仿宋_GB2312" w:hint="eastAsia"/>
          <w:b/>
          <w:spacing w:val="6"/>
          <w:sz w:val="30"/>
          <w:szCs w:val="30"/>
        </w:rPr>
        <w:t>）</w:t>
      </w:r>
      <w:r w:rsidR="002D4B30" w:rsidRPr="00E55DA2">
        <w:rPr>
          <w:rFonts w:ascii="仿宋_GB2312" w:hAnsi="仿宋" w:cs="仿宋_GB2312"/>
          <w:b/>
          <w:spacing w:val="6"/>
          <w:sz w:val="30"/>
          <w:szCs w:val="30"/>
        </w:rPr>
        <w:t>完善网站安全</w:t>
      </w:r>
      <w:r w:rsidR="00FF5D63" w:rsidRPr="00E55DA2">
        <w:rPr>
          <w:rFonts w:ascii="仿宋_GB2312" w:hAnsi="仿宋" w:cs="仿宋_GB2312" w:hint="eastAsia"/>
          <w:b/>
          <w:spacing w:val="6"/>
          <w:sz w:val="30"/>
          <w:szCs w:val="30"/>
        </w:rPr>
        <w:t>机制</w:t>
      </w:r>
      <w:r w:rsidR="002D4B30" w:rsidRPr="00E55DA2">
        <w:rPr>
          <w:rFonts w:ascii="仿宋_GB2312" w:hAnsi="仿宋" w:cs="仿宋_GB2312" w:hint="eastAsia"/>
          <w:b/>
          <w:spacing w:val="6"/>
          <w:sz w:val="30"/>
          <w:szCs w:val="30"/>
        </w:rPr>
        <w:t>。</w:t>
      </w:r>
      <w:r w:rsidR="002D4B30" w:rsidRPr="00E55DA2">
        <w:rPr>
          <w:rFonts w:ascii="仿宋_GB2312" w:hAnsi="仿宋" w:cs="仿宋_GB2312"/>
          <w:spacing w:val="6"/>
          <w:sz w:val="30"/>
          <w:szCs w:val="30"/>
        </w:rPr>
        <w:t>各地</w:t>
      </w:r>
      <w:r w:rsidR="002D4B30" w:rsidRPr="00E55DA2">
        <w:rPr>
          <w:rFonts w:ascii="仿宋_GB2312" w:hAnsi="仿宋" w:cs="仿宋_GB2312" w:hint="eastAsia"/>
          <w:spacing w:val="6"/>
          <w:sz w:val="30"/>
          <w:szCs w:val="30"/>
        </w:rPr>
        <w:t>、</w:t>
      </w:r>
      <w:r w:rsidR="002D4B30" w:rsidRPr="00E55DA2">
        <w:rPr>
          <w:rFonts w:ascii="仿宋_GB2312" w:hAnsi="仿宋" w:cs="仿宋_GB2312"/>
          <w:spacing w:val="6"/>
          <w:sz w:val="30"/>
          <w:szCs w:val="30"/>
        </w:rPr>
        <w:t>各部门要进一步完善网站安</w:t>
      </w:r>
      <w:r w:rsidR="002D4B30" w:rsidRPr="002D4B30">
        <w:rPr>
          <w:rFonts w:ascii="仿宋_GB2312" w:hAnsi="仿宋" w:cs="仿宋_GB2312"/>
          <w:spacing w:val="6"/>
          <w:sz w:val="30"/>
          <w:szCs w:val="30"/>
        </w:rPr>
        <w:t>全管理制度</w:t>
      </w:r>
      <w:r w:rsidR="002D4B30" w:rsidRPr="00E55DA2">
        <w:rPr>
          <w:rFonts w:ascii="仿宋_GB2312" w:hAnsi="仿宋" w:cs="仿宋_GB2312" w:hint="eastAsia"/>
          <w:spacing w:val="6"/>
          <w:sz w:val="30"/>
          <w:szCs w:val="30"/>
        </w:rPr>
        <w:t>，</w:t>
      </w:r>
      <w:r w:rsidR="002D4B30" w:rsidRPr="002D4B30">
        <w:rPr>
          <w:rFonts w:ascii="仿宋_GB2312" w:hAnsi="仿宋" w:cs="仿宋_GB2312"/>
          <w:spacing w:val="6"/>
          <w:sz w:val="30"/>
          <w:szCs w:val="30"/>
        </w:rPr>
        <w:t>落实网站安全责任制</w:t>
      </w:r>
      <w:r w:rsidR="002D4B30" w:rsidRPr="00E55DA2">
        <w:rPr>
          <w:rFonts w:ascii="仿宋_GB2312" w:hAnsi="仿宋" w:cs="仿宋_GB2312" w:hint="eastAsia"/>
          <w:spacing w:val="6"/>
          <w:sz w:val="30"/>
          <w:szCs w:val="30"/>
        </w:rPr>
        <w:t>，</w:t>
      </w:r>
      <w:r w:rsidR="0050779E" w:rsidRPr="00E55DA2">
        <w:rPr>
          <w:rFonts w:ascii="仿宋_GB2312" w:hAnsi="仿宋" w:cs="仿宋_GB2312"/>
          <w:spacing w:val="6"/>
          <w:sz w:val="30"/>
          <w:szCs w:val="30"/>
        </w:rPr>
        <w:t>加大安全投入</w:t>
      </w:r>
      <w:r w:rsidR="0050779E" w:rsidRPr="00E55DA2">
        <w:rPr>
          <w:rFonts w:ascii="仿宋_GB2312" w:hAnsi="仿宋" w:cs="仿宋_GB2312" w:hint="eastAsia"/>
          <w:spacing w:val="6"/>
          <w:sz w:val="30"/>
          <w:szCs w:val="30"/>
        </w:rPr>
        <w:t>，</w:t>
      </w:r>
      <w:r w:rsidR="0050779E" w:rsidRPr="00E55DA2">
        <w:rPr>
          <w:rFonts w:ascii="仿宋_GB2312" w:hAnsi="仿宋" w:cs="仿宋_GB2312"/>
          <w:spacing w:val="6"/>
          <w:sz w:val="30"/>
          <w:szCs w:val="30"/>
        </w:rPr>
        <w:t>部署</w:t>
      </w:r>
      <w:r w:rsidR="0050779E" w:rsidRPr="00E55DA2">
        <w:rPr>
          <w:rFonts w:ascii="仿宋_GB2312" w:hAnsi="仿宋" w:cs="仿宋_GB2312" w:hint="eastAsia"/>
          <w:spacing w:val="6"/>
          <w:sz w:val="30"/>
          <w:szCs w:val="30"/>
        </w:rPr>
        <w:t>W</w:t>
      </w:r>
      <w:r w:rsidR="0050779E" w:rsidRPr="00E55DA2">
        <w:rPr>
          <w:rFonts w:ascii="仿宋_GB2312" w:hAnsi="仿宋" w:cs="仿宋_GB2312"/>
          <w:spacing w:val="6"/>
          <w:sz w:val="30"/>
          <w:szCs w:val="30"/>
        </w:rPr>
        <w:t>EB</w:t>
      </w:r>
      <w:r w:rsidR="0050779E" w:rsidRPr="00E55DA2">
        <w:rPr>
          <w:rFonts w:ascii="仿宋_GB2312" w:hAnsi="仿宋" w:cs="仿宋_GB2312"/>
          <w:spacing w:val="6"/>
          <w:sz w:val="30"/>
          <w:szCs w:val="30"/>
        </w:rPr>
        <w:t>应用防火墙</w:t>
      </w:r>
      <w:r w:rsidR="0050779E" w:rsidRPr="00E55DA2">
        <w:rPr>
          <w:rFonts w:ascii="仿宋_GB2312" w:hAnsi="仿宋" w:cs="仿宋_GB2312" w:hint="eastAsia"/>
          <w:spacing w:val="6"/>
          <w:sz w:val="30"/>
          <w:szCs w:val="30"/>
        </w:rPr>
        <w:t>、</w:t>
      </w:r>
      <w:r w:rsidR="0050779E" w:rsidRPr="00E55DA2">
        <w:rPr>
          <w:rFonts w:ascii="仿宋_GB2312" w:hAnsi="仿宋" w:cs="仿宋_GB2312"/>
          <w:spacing w:val="6"/>
          <w:sz w:val="30"/>
          <w:szCs w:val="30"/>
        </w:rPr>
        <w:t>入侵防御等安全设备并合理配置安全策略</w:t>
      </w:r>
      <w:r w:rsidR="0050779E" w:rsidRPr="00E55DA2">
        <w:rPr>
          <w:rFonts w:ascii="仿宋_GB2312" w:hAnsi="仿宋" w:cs="仿宋_GB2312" w:hint="eastAsia"/>
          <w:spacing w:val="6"/>
          <w:sz w:val="30"/>
          <w:szCs w:val="30"/>
        </w:rPr>
        <w:t>，</w:t>
      </w:r>
      <w:r w:rsidR="00FF5D63" w:rsidRPr="00E55DA2">
        <w:rPr>
          <w:rFonts w:ascii="仿宋_GB2312" w:hAnsi="仿宋" w:cs="仿宋_GB2312" w:hint="eastAsia"/>
          <w:spacing w:val="6"/>
          <w:sz w:val="30"/>
          <w:szCs w:val="30"/>
        </w:rPr>
        <w:t>确保政府网站不出现网络安全事故。</w:t>
      </w:r>
    </w:p>
    <w:p w:rsidR="001D7958" w:rsidRPr="00E55DA2" w:rsidRDefault="001D7958" w:rsidP="002D4B30">
      <w:pPr>
        <w:widowControl/>
        <w:spacing w:line="240" w:lineRule="auto"/>
        <w:jc w:val="left"/>
        <w:rPr>
          <w:rFonts w:ascii="宋体" w:eastAsia="宋体" w:hAnsi="宋体" w:cs="宋体"/>
          <w:spacing w:val="0"/>
          <w:kern w:val="0"/>
          <w:sz w:val="24"/>
          <w:szCs w:val="24"/>
        </w:rPr>
      </w:pPr>
    </w:p>
    <w:p w:rsidR="009F4171" w:rsidRPr="00E55DA2" w:rsidRDefault="00A26EA4" w:rsidP="00CE3F31">
      <w:pPr>
        <w:spacing w:line="560" w:lineRule="exact"/>
        <w:ind w:leftChars="100" w:left="1868" w:hangingChars="500" w:hanging="1560"/>
        <w:rPr>
          <w:rFonts w:ascii="仿宋_GB2312" w:hAnsi="仿宋" w:cs="仿宋_GB2312"/>
          <w:spacing w:val="6"/>
          <w:sz w:val="30"/>
          <w:szCs w:val="30"/>
        </w:rPr>
      </w:pPr>
      <w:r w:rsidRPr="00E55DA2">
        <w:rPr>
          <w:rFonts w:ascii="仿宋_GB2312" w:hAnsi="仿宋" w:cs="仿宋_GB2312" w:hint="eastAsia"/>
          <w:spacing w:val="6"/>
          <w:sz w:val="30"/>
          <w:szCs w:val="30"/>
        </w:rPr>
        <w:t>附件：</w:t>
      </w:r>
      <w:r w:rsidR="00DA3B61" w:rsidRPr="00E55DA2">
        <w:rPr>
          <w:rFonts w:ascii="仿宋_GB2312" w:hAnsi="仿宋" w:cs="仿宋_GB2312" w:hint="eastAsia"/>
          <w:spacing w:val="6"/>
          <w:sz w:val="30"/>
          <w:szCs w:val="30"/>
        </w:rPr>
        <w:t>1.</w:t>
      </w:r>
      <w:r w:rsidRPr="00E55DA2">
        <w:rPr>
          <w:rFonts w:ascii="仿宋_GB2312" w:hAnsi="仿宋" w:cs="仿宋_GB2312" w:hint="eastAsia"/>
          <w:spacing w:val="6"/>
          <w:sz w:val="30"/>
          <w:szCs w:val="30"/>
        </w:rPr>
        <w:t xml:space="preserve">检查发现突出问题及抽查整改情况的政府网站名单 </w:t>
      </w:r>
      <w:r w:rsidRPr="00E55DA2">
        <w:rPr>
          <w:rFonts w:ascii="仿宋_GB2312" w:hAnsi="仿宋" w:cs="仿宋_GB2312"/>
          <w:spacing w:val="6"/>
          <w:sz w:val="30"/>
          <w:szCs w:val="30"/>
        </w:rPr>
        <w:t xml:space="preserve">     </w:t>
      </w:r>
    </w:p>
    <w:p w:rsidR="0046705C" w:rsidRPr="00E55DA2" w:rsidRDefault="00DA3B61" w:rsidP="00156B27">
      <w:pPr>
        <w:spacing w:line="560" w:lineRule="exact"/>
        <w:ind w:leftChars="100" w:left="1868" w:hangingChars="500" w:hanging="1560"/>
        <w:rPr>
          <w:rFonts w:ascii="仿宋_GB2312" w:hAnsi="仿宋" w:cs="仿宋_GB2312"/>
          <w:spacing w:val="6"/>
          <w:sz w:val="30"/>
          <w:szCs w:val="30"/>
        </w:rPr>
      </w:pPr>
      <w:r w:rsidRPr="00E55DA2">
        <w:rPr>
          <w:rFonts w:ascii="仿宋_GB2312" w:hAnsi="仿宋" w:cs="仿宋_GB2312"/>
          <w:spacing w:val="6"/>
          <w:sz w:val="30"/>
          <w:szCs w:val="30"/>
        </w:rPr>
        <w:t xml:space="preserve">     </w:t>
      </w:r>
      <w:r w:rsidRPr="00E55DA2">
        <w:rPr>
          <w:rFonts w:ascii="仿宋_GB2312" w:hAnsi="仿宋" w:cs="仿宋_GB2312" w:hint="eastAsia"/>
          <w:spacing w:val="6"/>
          <w:sz w:val="30"/>
          <w:szCs w:val="30"/>
        </w:rPr>
        <w:t>2.</w:t>
      </w:r>
      <w:r w:rsidR="0046705C" w:rsidRPr="00E55DA2">
        <w:rPr>
          <w:rFonts w:ascii="仿宋_GB2312" w:hAnsi="仿宋" w:cs="仿宋_GB2312" w:hint="eastAsia"/>
          <w:spacing w:val="6"/>
          <w:sz w:val="30"/>
          <w:szCs w:val="30"/>
        </w:rPr>
        <w:t>检查发现突出问题及抽查整改情况的政务新媒体名</w:t>
      </w:r>
    </w:p>
    <w:p w:rsidR="009F4171" w:rsidRPr="00E55DA2" w:rsidRDefault="00A26EA4" w:rsidP="0046705C">
      <w:pPr>
        <w:spacing w:line="560" w:lineRule="exact"/>
        <w:ind w:leftChars="500" w:left="1852" w:hangingChars="100" w:hanging="312"/>
        <w:rPr>
          <w:rFonts w:ascii="仿宋_GB2312" w:hAnsi="仿宋" w:cs="仿宋_GB2312"/>
          <w:spacing w:val="6"/>
          <w:sz w:val="30"/>
          <w:szCs w:val="30"/>
        </w:rPr>
      </w:pPr>
      <w:r w:rsidRPr="00E55DA2">
        <w:rPr>
          <w:rFonts w:ascii="仿宋_GB2312" w:hAnsi="仿宋" w:cs="仿宋_GB2312" w:hint="eastAsia"/>
          <w:spacing w:val="6"/>
          <w:sz w:val="30"/>
          <w:szCs w:val="30"/>
        </w:rPr>
        <w:t>单</w:t>
      </w:r>
    </w:p>
    <w:p w:rsidR="009F4171" w:rsidRPr="00E55DA2" w:rsidRDefault="00A26EA4" w:rsidP="004670EB">
      <w:pPr>
        <w:spacing w:line="560" w:lineRule="exact"/>
        <w:ind w:firstLine="641"/>
        <w:rPr>
          <w:rFonts w:ascii="仿宋_GB2312" w:hAnsi="仿宋" w:cs="仿宋_GB2312"/>
          <w:spacing w:val="6"/>
          <w:sz w:val="30"/>
          <w:szCs w:val="30"/>
        </w:rPr>
      </w:pPr>
      <w:r w:rsidRPr="00E55DA2">
        <w:rPr>
          <w:rFonts w:ascii="仿宋_GB2312" w:hAnsi="仿宋" w:cs="仿宋_GB2312"/>
          <w:spacing w:val="6"/>
          <w:sz w:val="30"/>
          <w:szCs w:val="30"/>
        </w:rPr>
        <w:t xml:space="preserve"> </w:t>
      </w:r>
      <w:r w:rsidR="00DA3B61" w:rsidRPr="00E55DA2">
        <w:rPr>
          <w:rFonts w:ascii="仿宋_GB2312" w:hAnsi="仿宋" w:cs="仿宋_GB2312"/>
          <w:spacing w:val="6"/>
          <w:sz w:val="30"/>
          <w:szCs w:val="30"/>
        </w:rPr>
        <w:t xml:space="preserve">  </w:t>
      </w:r>
      <w:r w:rsidRPr="00E55DA2">
        <w:rPr>
          <w:rFonts w:ascii="仿宋_GB2312" w:hAnsi="仿宋" w:cs="仿宋_GB2312" w:hint="eastAsia"/>
          <w:spacing w:val="6"/>
          <w:sz w:val="30"/>
          <w:szCs w:val="30"/>
        </w:rPr>
        <w:t>3.</w:t>
      </w:r>
      <w:r w:rsidR="00D44C12" w:rsidRPr="00E55DA2">
        <w:rPr>
          <w:rFonts w:ascii="仿宋_GB2312" w:hAnsi="仿宋" w:cs="仿宋_GB2312" w:hint="eastAsia"/>
          <w:spacing w:val="6"/>
          <w:sz w:val="30"/>
          <w:szCs w:val="30"/>
        </w:rPr>
        <w:t>“中国九江”网内容保障情况统计表</w:t>
      </w:r>
    </w:p>
    <w:p w:rsidR="001D7958" w:rsidRPr="00E55DA2" w:rsidRDefault="001D7958" w:rsidP="004670EB">
      <w:pPr>
        <w:spacing w:line="560" w:lineRule="exact"/>
        <w:ind w:firstLine="641"/>
        <w:rPr>
          <w:rFonts w:ascii="仿宋_GB2312" w:hAnsi="仿宋" w:cs="仿宋_GB2312"/>
          <w:spacing w:val="6"/>
          <w:sz w:val="30"/>
          <w:szCs w:val="30"/>
        </w:rPr>
      </w:pPr>
    </w:p>
    <w:p w:rsidR="001D7958" w:rsidRPr="00E55DA2" w:rsidRDefault="001D7958" w:rsidP="004670EB">
      <w:pPr>
        <w:spacing w:line="560" w:lineRule="exact"/>
        <w:ind w:firstLine="641"/>
        <w:rPr>
          <w:rFonts w:ascii="仿宋_GB2312" w:hAnsi="仿宋" w:cs="仿宋_GB2312"/>
          <w:spacing w:val="6"/>
          <w:sz w:val="30"/>
          <w:szCs w:val="30"/>
        </w:rPr>
      </w:pPr>
    </w:p>
    <w:p w:rsidR="009F4171" w:rsidRPr="00E55DA2" w:rsidRDefault="00A26EA4" w:rsidP="001D7958">
      <w:pPr>
        <w:spacing w:line="560" w:lineRule="exact"/>
        <w:ind w:right="312"/>
        <w:jc w:val="right"/>
        <w:rPr>
          <w:rFonts w:ascii="仿宋_GB2312" w:hAnsi="仿宋" w:cs="仿宋_GB2312"/>
          <w:spacing w:val="6"/>
          <w:sz w:val="30"/>
          <w:szCs w:val="30"/>
        </w:rPr>
      </w:pPr>
      <w:r w:rsidRPr="00E55DA2">
        <w:rPr>
          <w:rFonts w:ascii="仿宋_GB2312" w:hAnsi="仿宋" w:cs="仿宋_GB2312" w:hint="eastAsia"/>
          <w:spacing w:val="6"/>
          <w:sz w:val="30"/>
          <w:szCs w:val="30"/>
        </w:rPr>
        <w:t>202</w:t>
      </w:r>
      <w:r w:rsidR="00DE4FB7" w:rsidRPr="00E55DA2">
        <w:rPr>
          <w:rFonts w:ascii="仿宋_GB2312" w:hAnsi="仿宋" w:cs="仿宋_GB2312"/>
          <w:spacing w:val="6"/>
          <w:sz w:val="30"/>
          <w:szCs w:val="30"/>
        </w:rPr>
        <w:t>3</w:t>
      </w:r>
      <w:r w:rsidRPr="00E55DA2">
        <w:rPr>
          <w:rFonts w:ascii="仿宋_GB2312" w:hAnsi="仿宋" w:cs="仿宋_GB2312" w:hint="eastAsia"/>
          <w:spacing w:val="6"/>
          <w:sz w:val="30"/>
          <w:szCs w:val="30"/>
        </w:rPr>
        <w:t>年</w:t>
      </w:r>
      <w:r w:rsidR="00B17FD8" w:rsidRPr="00E55DA2">
        <w:rPr>
          <w:rFonts w:ascii="仿宋_GB2312" w:hAnsi="仿宋" w:cs="仿宋_GB2312"/>
          <w:spacing w:val="6"/>
          <w:sz w:val="30"/>
          <w:szCs w:val="30"/>
        </w:rPr>
        <w:t>4</w:t>
      </w:r>
      <w:r w:rsidRPr="00E55DA2">
        <w:rPr>
          <w:rFonts w:ascii="仿宋_GB2312" w:hAnsi="仿宋" w:cs="仿宋_GB2312" w:hint="eastAsia"/>
          <w:spacing w:val="6"/>
          <w:sz w:val="30"/>
          <w:szCs w:val="30"/>
        </w:rPr>
        <w:t>月</w:t>
      </w:r>
      <w:r w:rsidR="00B17FD8" w:rsidRPr="00E55DA2">
        <w:rPr>
          <w:rFonts w:ascii="仿宋_GB2312" w:hAnsi="仿宋" w:cs="仿宋_GB2312"/>
          <w:spacing w:val="6"/>
          <w:sz w:val="30"/>
          <w:szCs w:val="30"/>
        </w:rPr>
        <w:t>17</w:t>
      </w:r>
      <w:r w:rsidRPr="00E55DA2">
        <w:rPr>
          <w:rFonts w:ascii="仿宋_GB2312" w:hAnsi="仿宋" w:cs="仿宋_GB2312" w:hint="eastAsia"/>
          <w:spacing w:val="6"/>
          <w:sz w:val="30"/>
          <w:szCs w:val="30"/>
        </w:rPr>
        <w:t>日</w:t>
      </w:r>
    </w:p>
    <w:p w:rsidR="009F4171" w:rsidRPr="00E55DA2" w:rsidRDefault="00A26EA4">
      <w:pPr>
        <w:widowControl/>
        <w:spacing w:line="240" w:lineRule="auto"/>
        <w:jc w:val="left"/>
        <w:rPr>
          <w:rFonts w:ascii="黑体" w:eastAsia="黑体" w:hAnsi="黑体"/>
          <w:sz w:val="30"/>
          <w:szCs w:val="30"/>
        </w:rPr>
      </w:pPr>
      <w:r w:rsidRPr="00E55DA2">
        <w:rPr>
          <w:rFonts w:ascii="黑体" w:eastAsia="黑体" w:hAnsi="黑体"/>
          <w:sz w:val="30"/>
          <w:szCs w:val="30"/>
        </w:rPr>
        <w:br w:type="page"/>
      </w:r>
      <w:r w:rsidRPr="00E55DA2">
        <w:rPr>
          <w:rFonts w:ascii="黑体" w:eastAsia="黑体" w:hAnsi="黑体" w:hint="eastAsia"/>
          <w:sz w:val="30"/>
          <w:szCs w:val="30"/>
        </w:rPr>
        <w:lastRenderedPageBreak/>
        <w:t>附件1</w:t>
      </w:r>
    </w:p>
    <w:p w:rsidR="009F4171" w:rsidRPr="00E55DA2" w:rsidRDefault="009F4171">
      <w:pPr>
        <w:rPr>
          <w:rFonts w:ascii="仿宋_GB2312"/>
          <w:szCs w:val="32"/>
        </w:rPr>
      </w:pPr>
    </w:p>
    <w:p w:rsidR="009F4171" w:rsidRPr="00E55DA2" w:rsidRDefault="00A26EA4">
      <w:pPr>
        <w:jc w:val="center"/>
        <w:rPr>
          <w:rFonts w:ascii="方正小标宋简体" w:eastAsia="方正小标宋简体"/>
          <w:sz w:val="40"/>
          <w:szCs w:val="40"/>
        </w:rPr>
      </w:pPr>
      <w:r w:rsidRPr="00E55DA2">
        <w:rPr>
          <w:rFonts w:ascii="方正小标宋简体" w:eastAsia="方正小标宋简体" w:hint="eastAsia"/>
          <w:sz w:val="40"/>
          <w:szCs w:val="40"/>
        </w:rPr>
        <w:t>检查发现突出问题及抽查整改情况的</w:t>
      </w:r>
    </w:p>
    <w:p w:rsidR="009F4171" w:rsidRPr="00E55DA2" w:rsidRDefault="00A26EA4">
      <w:pPr>
        <w:jc w:val="center"/>
        <w:rPr>
          <w:rFonts w:ascii="方正小标宋简体" w:eastAsia="方正小标宋简体"/>
          <w:sz w:val="40"/>
          <w:szCs w:val="40"/>
        </w:rPr>
      </w:pPr>
      <w:r w:rsidRPr="00E55DA2">
        <w:rPr>
          <w:rFonts w:ascii="方正小标宋简体" w:eastAsia="方正小标宋简体" w:hint="eastAsia"/>
          <w:sz w:val="40"/>
          <w:szCs w:val="40"/>
        </w:rPr>
        <w:t>政府网站名单</w:t>
      </w:r>
    </w:p>
    <w:p w:rsidR="009F4171" w:rsidRPr="00E55DA2" w:rsidRDefault="009F4171">
      <w:pPr>
        <w:jc w:val="center"/>
        <w:rPr>
          <w:rFonts w:ascii="方正小标宋简体" w:eastAsia="方正小标宋简体"/>
          <w:sz w:val="40"/>
          <w:szCs w:val="4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158"/>
        <w:gridCol w:w="4355"/>
        <w:gridCol w:w="1599"/>
      </w:tblGrid>
      <w:tr w:rsidR="00987884" w:rsidRPr="00E55DA2">
        <w:trPr>
          <w:trHeight w:val="570"/>
          <w:jc w:val="center"/>
        </w:trPr>
        <w:tc>
          <w:tcPr>
            <w:tcW w:w="806"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szCs w:val="22"/>
              </w:rPr>
              <w:t>序号</w:t>
            </w:r>
          </w:p>
        </w:tc>
        <w:tc>
          <w:tcPr>
            <w:tcW w:w="3158"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szCs w:val="22"/>
              </w:rPr>
              <w:t>网站名称</w:t>
            </w:r>
          </w:p>
        </w:tc>
        <w:tc>
          <w:tcPr>
            <w:tcW w:w="4355" w:type="dxa"/>
            <w:vAlign w:val="center"/>
          </w:tcPr>
          <w:p w:rsidR="009F4171" w:rsidRPr="00E55DA2" w:rsidRDefault="00A26EA4">
            <w:pPr>
              <w:widowControl/>
              <w:spacing w:line="320" w:lineRule="exact"/>
              <w:jc w:val="center"/>
              <w:rPr>
                <w:rFonts w:ascii="黑体" w:eastAsia="黑体" w:hAnsi="黑体" w:cs="宋体"/>
                <w:b/>
                <w:bCs/>
                <w:kern w:val="0"/>
                <w:sz w:val="22"/>
                <w:szCs w:val="22"/>
              </w:rPr>
            </w:pPr>
            <w:r w:rsidRPr="00E55DA2">
              <w:rPr>
                <w:rFonts w:ascii="黑体" w:eastAsia="黑体" w:hAnsi="黑体" w:cs="宋体" w:hint="eastAsia"/>
                <w:b/>
                <w:bCs/>
                <w:kern w:val="0"/>
                <w:sz w:val="22"/>
                <w:szCs w:val="22"/>
              </w:rPr>
              <w:t>主要存在问题</w:t>
            </w:r>
          </w:p>
        </w:tc>
        <w:tc>
          <w:tcPr>
            <w:tcW w:w="1599" w:type="dxa"/>
            <w:vAlign w:val="center"/>
          </w:tcPr>
          <w:p w:rsidR="009F4171" w:rsidRPr="00E55DA2" w:rsidRDefault="00A26EA4">
            <w:pPr>
              <w:widowControl/>
              <w:spacing w:line="320" w:lineRule="exact"/>
              <w:jc w:val="center"/>
              <w:rPr>
                <w:rFonts w:ascii="黑体" w:eastAsia="黑体" w:hAnsi="黑体" w:cs="宋体"/>
                <w:b/>
                <w:bCs/>
                <w:kern w:val="0"/>
                <w:sz w:val="22"/>
                <w:szCs w:val="22"/>
              </w:rPr>
            </w:pPr>
            <w:r w:rsidRPr="00E55DA2">
              <w:rPr>
                <w:rFonts w:ascii="黑体" w:eastAsia="黑体" w:hAnsi="黑体" w:cs="宋体" w:hint="eastAsia"/>
                <w:b/>
                <w:bCs/>
                <w:kern w:val="0"/>
                <w:sz w:val="22"/>
                <w:szCs w:val="22"/>
              </w:rPr>
              <w:t>抽查整改</w:t>
            </w:r>
          </w:p>
          <w:p w:rsidR="009F4171" w:rsidRPr="00E55DA2" w:rsidRDefault="00A26EA4">
            <w:pPr>
              <w:widowControl/>
              <w:spacing w:line="320" w:lineRule="exact"/>
              <w:jc w:val="center"/>
              <w:rPr>
                <w:rFonts w:ascii="黑体" w:eastAsia="黑体" w:hAnsi="黑体" w:cs="宋体"/>
                <w:b/>
                <w:bCs/>
                <w:kern w:val="0"/>
                <w:sz w:val="22"/>
                <w:szCs w:val="22"/>
              </w:rPr>
            </w:pPr>
            <w:r w:rsidRPr="00E55DA2">
              <w:rPr>
                <w:rFonts w:ascii="黑体" w:eastAsia="黑体" w:hAnsi="黑体" w:cs="宋体" w:hint="eastAsia"/>
                <w:b/>
                <w:bCs/>
                <w:kern w:val="0"/>
                <w:sz w:val="22"/>
                <w:szCs w:val="22"/>
              </w:rPr>
              <w:t>情况</w:t>
            </w:r>
          </w:p>
        </w:tc>
      </w:tr>
      <w:tr w:rsidR="00987884" w:rsidRPr="00E55DA2">
        <w:trPr>
          <w:trHeight w:val="570"/>
          <w:jc w:val="center"/>
        </w:trPr>
        <w:tc>
          <w:tcPr>
            <w:tcW w:w="806" w:type="dxa"/>
            <w:vAlign w:val="center"/>
          </w:tcPr>
          <w:p w:rsidR="00476829" w:rsidRPr="00E55DA2" w:rsidRDefault="00476829" w:rsidP="003F0655">
            <w:pPr>
              <w:jc w:val="center"/>
              <w:rPr>
                <w:rFonts w:asciiTheme="minorEastAsia" w:eastAsiaTheme="minorEastAsia" w:hAnsiTheme="minorEastAsia" w:cs="宋体"/>
                <w:sz w:val="22"/>
                <w:szCs w:val="22"/>
              </w:rPr>
            </w:pPr>
            <w:r w:rsidRPr="00E55DA2">
              <w:rPr>
                <w:rFonts w:asciiTheme="minorEastAsia" w:eastAsiaTheme="minorEastAsia" w:hAnsiTheme="minorEastAsia"/>
                <w:sz w:val="22"/>
                <w:szCs w:val="22"/>
              </w:rPr>
              <w:t>1</w:t>
            </w:r>
          </w:p>
        </w:tc>
        <w:tc>
          <w:tcPr>
            <w:tcW w:w="3158" w:type="dxa"/>
            <w:vAlign w:val="center"/>
          </w:tcPr>
          <w:p w:rsidR="00476829" w:rsidRPr="00E55DA2" w:rsidRDefault="00476829" w:rsidP="003F0655">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九江市</w:t>
            </w:r>
            <w:r w:rsidR="00DE3229" w:rsidRPr="00E55DA2">
              <w:rPr>
                <w:rFonts w:asciiTheme="minorEastAsia" w:eastAsiaTheme="minorEastAsia" w:hAnsiTheme="minorEastAsia" w:hint="eastAsia"/>
                <w:sz w:val="22"/>
                <w:szCs w:val="22"/>
              </w:rPr>
              <w:t>审计</w:t>
            </w:r>
            <w:r w:rsidRPr="00E55DA2">
              <w:rPr>
                <w:rFonts w:asciiTheme="minorEastAsia" w:eastAsiaTheme="minorEastAsia" w:hAnsiTheme="minorEastAsia" w:hint="eastAsia"/>
                <w:sz w:val="22"/>
                <w:szCs w:val="22"/>
              </w:rPr>
              <w:t>局</w:t>
            </w:r>
          </w:p>
        </w:tc>
        <w:tc>
          <w:tcPr>
            <w:tcW w:w="4355" w:type="dxa"/>
            <w:vAlign w:val="center"/>
          </w:tcPr>
          <w:p w:rsidR="00476829" w:rsidRPr="00E55DA2" w:rsidRDefault="00B57D35" w:rsidP="00732666">
            <w:pPr>
              <w:jc w:val="left"/>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1</w:t>
            </w:r>
            <w:r w:rsidRPr="00E55DA2">
              <w:rPr>
                <w:rFonts w:asciiTheme="minorEastAsia" w:eastAsiaTheme="minorEastAsia" w:hAnsiTheme="minorEastAsia"/>
                <w:sz w:val="22"/>
                <w:szCs w:val="22"/>
              </w:rPr>
              <w:t>.</w:t>
            </w:r>
            <w:r w:rsidR="00317076" w:rsidRPr="00E55DA2">
              <w:rPr>
                <w:rFonts w:asciiTheme="minorEastAsia" w:eastAsiaTheme="minorEastAsia" w:hAnsiTheme="minorEastAsia" w:hint="eastAsia"/>
                <w:sz w:val="22"/>
                <w:szCs w:val="22"/>
              </w:rPr>
              <w:t>有多个应更新栏目长期未更新</w:t>
            </w:r>
          </w:p>
        </w:tc>
        <w:tc>
          <w:tcPr>
            <w:tcW w:w="1599" w:type="dxa"/>
            <w:vAlign w:val="center"/>
          </w:tcPr>
          <w:p w:rsidR="00476829" w:rsidRPr="00E55DA2" w:rsidRDefault="0015680E" w:rsidP="003F0655">
            <w:pPr>
              <w:widowControl/>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整改后合格</w:t>
            </w:r>
          </w:p>
        </w:tc>
      </w:tr>
      <w:tr w:rsidR="00987884" w:rsidRPr="00E55DA2">
        <w:trPr>
          <w:trHeight w:val="570"/>
          <w:jc w:val="center"/>
        </w:trPr>
        <w:tc>
          <w:tcPr>
            <w:tcW w:w="806" w:type="dxa"/>
            <w:vAlign w:val="center"/>
          </w:tcPr>
          <w:p w:rsidR="00476829" w:rsidRPr="00E55DA2" w:rsidRDefault="00476829" w:rsidP="003F0655">
            <w:pPr>
              <w:jc w:val="center"/>
              <w:rPr>
                <w:rFonts w:asciiTheme="minorEastAsia" w:eastAsiaTheme="minorEastAsia" w:hAnsiTheme="minorEastAsia" w:cs="宋体"/>
                <w:sz w:val="22"/>
                <w:szCs w:val="22"/>
              </w:rPr>
            </w:pPr>
            <w:r w:rsidRPr="00E55DA2">
              <w:rPr>
                <w:rFonts w:asciiTheme="minorEastAsia" w:eastAsiaTheme="minorEastAsia" w:hAnsiTheme="minorEastAsia"/>
                <w:sz w:val="22"/>
                <w:szCs w:val="22"/>
              </w:rPr>
              <w:t>2</w:t>
            </w:r>
          </w:p>
        </w:tc>
        <w:tc>
          <w:tcPr>
            <w:tcW w:w="3158" w:type="dxa"/>
            <w:vAlign w:val="center"/>
          </w:tcPr>
          <w:p w:rsidR="00476829" w:rsidRPr="00E55DA2" w:rsidRDefault="00476829" w:rsidP="003F0655">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九江市</w:t>
            </w:r>
            <w:r w:rsidR="00DE3229" w:rsidRPr="00E55DA2">
              <w:rPr>
                <w:rFonts w:asciiTheme="minorEastAsia" w:eastAsiaTheme="minorEastAsia" w:hAnsiTheme="minorEastAsia" w:hint="eastAsia"/>
                <w:sz w:val="22"/>
                <w:szCs w:val="22"/>
              </w:rPr>
              <w:t>卫健委</w:t>
            </w:r>
          </w:p>
        </w:tc>
        <w:tc>
          <w:tcPr>
            <w:tcW w:w="4355" w:type="dxa"/>
            <w:vAlign w:val="center"/>
          </w:tcPr>
          <w:p w:rsidR="00476829" w:rsidRPr="00E55DA2" w:rsidRDefault="00B57D35" w:rsidP="00732666">
            <w:pPr>
              <w:jc w:val="left"/>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1</w:t>
            </w:r>
            <w:r w:rsidRPr="00E55DA2">
              <w:rPr>
                <w:rFonts w:asciiTheme="minorEastAsia" w:eastAsiaTheme="minorEastAsia" w:hAnsiTheme="minorEastAsia"/>
                <w:sz w:val="22"/>
                <w:szCs w:val="22"/>
              </w:rPr>
              <w:t>.</w:t>
            </w:r>
            <w:r w:rsidR="00317076" w:rsidRPr="00E55DA2">
              <w:rPr>
                <w:rFonts w:asciiTheme="minorEastAsia" w:eastAsiaTheme="minorEastAsia" w:hAnsiTheme="minorEastAsia" w:hint="eastAsia"/>
                <w:sz w:val="22"/>
                <w:szCs w:val="22"/>
              </w:rPr>
              <w:t>有多个应更新栏目长期未更新</w:t>
            </w:r>
          </w:p>
        </w:tc>
        <w:tc>
          <w:tcPr>
            <w:tcW w:w="1599" w:type="dxa"/>
            <w:vAlign w:val="center"/>
          </w:tcPr>
          <w:p w:rsidR="00476829" w:rsidRPr="00E55DA2" w:rsidRDefault="0015680E" w:rsidP="003F0655">
            <w:pPr>
              <w:widowControl/>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整改后合格</w:t>
            </w:r>
          </w:p>
        </w:tc>
      </w:tr>
      <w:tr w:rsidR="00987884" w:rsidRPr="00E55DA2">
        <w:trPr>
          <w:trHeight w:val="570"/>
          <w:jc w:val="center"/>
        </w:trPr>
        <w:tc>
          <w:tcPr>
            <w:tcW w:w="806" w:type="dxa"/>
            <w:vAlign w:val="center"/>
          </w:tcPr>
          <w:p w:rsidR="00476829" w:rsidRPr="00E55DA2" w:rsidRDefault="00476829" w:rsidP="003F0655">
            <w:pPr>
              <w:jc w:val="center"/>
              <w:rPr>
                <w:rFonts w:asciiTheme="minorEastAsia" w:eastAsiaTheme="minorEastAsia" w:hAnsiTheme="minorEastAsia" w:cs="宋体"/>
                <w:sz w:val="22"/>
                <w:szCs w:val="22"/>
              </w:rPr>
            </w:pPr>
            <w:r w:rsidRPr="00E55DA2">
              <w:rPr>
                <w:rFonts w:asciiTheme="minorEastAsia" w:eastAsiaTheme="minorEastAsia" w:hAnsiTheme="minorEastAsia"/>
                <w:sz w:val="22"/>
                <w:szCs w:val="22"/>
              </w:rPr>
              <w:t>3</w:t>
            </w:r>
          </w:p>
        </w:tc>
        <w:tc>
          <w:tcPr>
            <w:tcW w:w="3158" w:type="dxa"/>
            <w:vAlign w:val="center"/>
          </w:tcPr>
          <w:p w:rsidR="00476829" w:rsidRPr="00E55DA2" w:rsidRDefault="00476829" w:rsidP="003F0655">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九江市</w:t>
            </w:r>
            <w:r w:rsidR="00DE3229" w:rsidRPr="00E55DA2">
              <w:rPr>
                <w:rFonts w:asciiTheme="minorEastAsia" w:eastAsiaTheme="minorEastAsia" w:hAnsiTheme="minorEastAsia" w:hint="eastAsia"/>
                <w:sz w:val="22"/>
                <w:szCs w:val="22"/>
              </w:rPr>
              <w:t>林业</w:t>
            </w:r>
            <w:r w:rsidRPr="00E55DA2">
              <w:rPr>
                <w:rFonts w:asciiTheme="minorEastAsia" w:eastAsiaTheme="minorEastAsia" w:hAnsiTheme="minorEastAsia" w:hint="eastAsia"/>
                <w:sz w:val="22"/>
                <w:szCs w:val="22"/>
              </w:rPr>
              <w:t>局</w:t>
            </w:r>
          </w:p>
        </w:tc>
        <w:tc>
          <w:tcPr>
            <w:tcW w:w="4355" w:type="dxa"/>
            <w:vAlign w:val="center"/>
          </w:tcPr>
          <w:p w:rsidR="00883EB0" w:rsidRPr="00E55DA2" w:rsidRDefault="00B57D35" w:rsidP="00883EB0">
            <w:pPr>
              <w:jc w:val="left"/>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1</w:t>
            </w:r>
            <w:r w:rsidRPr="00E55DA2">
              <w:rPr>
                <w:rFonts w:asciiTheme="minorEastAsia" w:eastAsiaTheme="minorEastAsia" w:hAnsiTheme="minorEastAsia"/>
                <w:sz w:val="22"/>
                <w:szCs w:val="22"/>
              </w:rPr>
              <w:t>.</w:t>
            </w:r>
            <w:r w:rsidR="009B632D" w:rsidRPr="00E55DA2">
              <w:rPr>
                <w:rFonts w:asciiTheme="minorEastAsia" w:eastAsiaTheme="minorEastAsia" w:hAnsiTheme="minorEastAsia" w:hint="eastAsia"/>
                <w:sz w:val="22"/>
                <w:szCs w:val="22"/>
              </w:rPr>
              <w:t>监测时间点前2周内的动态、要闻类栏目</w:t>
            </w:r>
            <w:r w:rsidR="00883EB0" w:rsidRPr="00E55DA2">
              <w:rPr>
                <w:rFonts w:asciiTheme="minorEastAsia" w:eastAsiaTheme="minorEastAsia" w:hAnsiTheme="minorEastAsia" w:hint="eastAsia"/>
                <w:sz w:val="22"/>
                <w:szCs w:val="22"/>
              </w:rPr>
              <w:t>未及时更新；</w:t>
            </w:r>
          </w:p>
          <w:p w:rsidR="00476829" w:rsidRPr="00E55DA2" w:rsidRDefault="00883EB0" w:rsidP="00883EB0">
            <w:pPr>
              <w:jc w:val="left"/>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2.</w:t>
            </w:r>
            <w:r w:rsidR="009B632D" w:rsidRPr="00E55DA2">
              <w:rPr>
                <w:rFonts w:asciiTheme="minorEastAsia" w:eastAsiaTheme="minorEastAsia" w:hAnsiTheme="minorEastAsia" w:hint="eastAsia"/>
                <w:sz w:val="22"/>
                <w:szCs w:val="22"/>
              </w:rPr>
              <w:t>监测时间点前6个月内的通知公告、政策文件类一级栏目未及时更新</w:t>
            </w:r>
            <w:r w:rsidRPr="00E55DA2">
              <w:rPr>
                <w:rFonts w:asciiTheme="minorEastAsia" w:eastAsiaTheme="minorEastAsia" w:hAnsiTheme="minorEastAsia" w:hint="eastAsia"/>
                <w:sz w:val="22"/>
                <w:szCs w:val="22"/>
              </w:rPr>
              <w:t>。</w:t>
            </w:r>
          </w:p>
        </w:tc>
        <w:tc>
          <w:tcPr>
            <w:tcW w:w="1599" w:type="dxa"/>
            <w:vAlign w:val="center"/>
          </w:tcPr>
          <w:p w:rsidR="00476829" w:rsidRPr="00E55DA2" w:rsidRDefault="0015680E" w:rsidP="003F0655">
            <w:pPr>
              <w:widowControl/>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整改后合格</w:t>
            </w:r>
          </w:p>
        </w:tc>
      </w:tr>
      <w:tr w:rsidR="00987884" w:rsidRPr="00E55DA2">
        <w:trPr>
          <w:trHeight w:val="570"/>
          <w:jc w:val="center"/>
        </w:trPr>
        <w:tc>
          <w:tcPr>
            <w:tcW w:w="806" w:type="dxa"/>
            <w:vAlign w:val="center"/>
          </w:tcPr>
          <w:p w:rsidR="00476829" w:rsidRPr="00E55DA2" w:rsidRDefault="00476829" w:rsidP="003F0655">
            <w:pPr>
              <w:jc w:val="center"/>
              <w:rPr>
                <w:rFonts w:asciiTheme="minorEastAsia" w:eastAsiaTheme="minorEastAsia" w:hAnsiTheme="minorEastAsia" w:cs="宋体"/>
                <w:sz w:val="22"/>
                <w:szCs w:val="22"/>
              </w:rPr>
            </w:pPr>
            <w:r w:rsidRPr="00E55DA2">
              <w:rPr>
                <w:rFonts w:asciiTheme="minorEastAsia" w:eastAsiaTheme="minorEastAsia" w:hAnsiTheme="minorEastAsia" w:cs="宋体" w:hint="eastAsia"/>
                <w:sz w:val="22"/>
                <w:szCs w:val="22"/>
              </w:rPr>
              <w:t>4</w:t>
            </w:r>
          </w:p>
        </w:tc>
        <w:tc>
          <w:tcPr>
            <w:tcW w:w="3158" w:type="dxa"/>
            <w:vAlign w:val="center"/>
          </w:tcPr>
          <w:p w:rsidR="00476829" w:rsidRPr="00E55DA2" w:rsidRDefault="00DE3229" w:rsidP="003F0655">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九江开发区</w:t>
            </w:r>
          </w:p>
        </w:tc>
        <w:tc>
          <w:tcPr>
            <w:tcW w:w="4355" w:type="dxa"/>
            <w:vAlign w:val="center"/>
          </w:tcPr>
          <w:p w:rsidR="00476829" w:rsidRPr="00E55DA2" w:rsidRDefault="00B57D35" w:rsidP="00732666">
            <w:pPr>
              <w:jc w:val="left"/>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1</w:t>
            </w:r>
            <w:r w:rsidRPr="00E55DA2">
              <w:rPr>
                <w:rFonts w:asciiTheme="minorEastAsia" w:eastAsiaTheme="minorEastAsia" w:hAnsiTheme="minorEastAsia"/>
                <w:sz w:val="22"/>
                <w:szCs w:val="22"/>
              </w:rPr>
              <w:t>.</w:t>
            </w:r>
            <w:r w:rsidR="00250196" w:rsidRPr="00E55DA2">
              <w:rPr>
                <w:rFonts w:asciiTheme="minorEastAsia" w:eastAsiaTheme="minorEastAsia" w:hAnsiTheme="minorEastAsia" w:hint="eastAsia"/>
                <w:sz w:val="22"/>
                <w:szCs w:val="22"/>
              </w:rPr>
              <w:t>有多个应更新栏目长期未更新</w:t>
            </w:r>
          </w:p>
        </w:tc>
        <w:tc>
          <w:tcPr>
            <w:tcW w:w="1599" w:type="dxa"/>
            <w:vAlign w:val="center"/>
          </w:tcPr>
          <w:p w:rsidR="00476829" w:rsidRPr="00E55DA2" w:rsidRDefault="0015680E" w:rsidP="003F0655">
            <w:pPr>
              <w:widowControl/>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整改后合格</w:t>
            </w:r>
          </w:p>
        </w:tc>
      </w:tr>
      <w:tr w:rsidR="00987884" w:rsidRPr="00E55DA2">
        <w:trPr>
          <w:trHeight w:val="570"/>
          <w:jc w:val="center"/>
        </w:trPr>
        <w:tc>
          <w:tcPr>
            <w:tcW w:w="806" w:type="dxa"/>
            <w:vAlign w:val="center"/>
          </w:tcPr>
          <w:p w:rsidR="00476829" w:rsidRPr="00E55DA2" w:rsidRDefault="00476829" w:rsidP="003F0655">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5</w:t>
            </w:r>
          </w:p>
        </w:tc>
        <w:tc>
          <w:tcPr>
            <w:tcW w:w="3158" w:type="dxa"/>
            <w:vAlign w:val="center"/>
          </w:tcPr>
          <w:p w:rsidR="00476829" w:rsidRPr="00E55DA2" w:rsidRDefault="00DE3229" w:rsidP="003F0655">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庐山西海</w:t>
            </w:r>
          </w:p>
        </w:tc>
        <w:tc>
          <w:tcPr>
            <w:tcW w:w="4355" w:type="dxa"/>
            <w:vAlign w:val="center"/>
          </w:tcPr>
          <w:p w:rsidR="00B57D35" w:rsidRPr="00E55DA2" w:rsidRDefault="00B57D35" w:rsidP="00732666">
            <w:pPr>
              <w:widowControl/>
              <w:jc w:val="left"/>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1</w:t>
            </w:r>
            <w:r w:rsidRPr="00E55DA2">
              <w:rPr>
                <w:rFonts w:asciiTheme="minorEastAsia" w:eastAsiaTheme="minorEastAsia" w:hAnsiTheme="minorEastAsia"/>
                <w:sz w:val="22"/>
                <w:szCs w:val="22"/>
              </w:rPr>
              <w:t>.</w:t>
            </w:r>
            <w:r w:rsidR="005B7935" w:rsidRPr="00E55DA2">
              <w:rPr>
                <w:rFonts w:asciiTheme="minorEastAsia" w:eastAsiaTheme="minorEastAsia" w:hAnsiTheme="minorEastAsia"/>
                <w:sz w:val="22"/>
                <w:szCs w:val="22"/>
              </w:rPr>
              <w:t>动态要闻类栏目超过2</w:t>
            </w:r>
            <w:r w:rsidRPr="00E55DA2">
              <w:rPr>
                <w:rFonts w:asciiTheme="minorEastAsia" w:eastAsiaTheme="minorEastAsia" w:hAnsiTheme="minorEastAsia"/>
                <w:sz w:val="22"/>
                <w:szCs w:val="22"/>
              </w:rPr>
              <w:t>周未更新</w:t>
            </w:r>
            <w:r w:rsidRPr="00E55DA2">
              <w:rPr>
                <w:rFonts w:asciiTheme="minorEastAsia" w:eastAsiaTheme="minorEastAsia" w:hAnsiTheme="minorEastAsia" w:hint="eastAsia"/>
                <w:sz w:val="22"/>
                <w:szCs w:val="22"/>
              </w:rPr>
              <w:t>；</w:t>
            </w:r>
          </w:p>
          <w:p w:rsidR="00476829" w:rsidRPr="00E55DA2" w:rsidRDefault="005B7935" w:rsidP="00732666">
            <w:pPr>
              <w:jc w:val="left"/>
              <w:rPr>
                <w:rFonts w:asciiTheme="minorEastAsia" w:eastAsiaTheme="minorEastAsia" w:hAnsiTheme="minorEastAsia"/>
                <w:spacing w:val="0"/>
                <w:sz w:val="22"/>
                <w:szCs w:val="22"/>
              </w:rPr>
            </w:pPr>
            <w:r w:rsidRPr="00E55DA2">
              <w:rPr>
                <w:rFonts w:asciiTheme="minorEastAsia" w:eastAsiaTheme="minorEastAsia" w:hAnsiTheme="minorEastAsia" w:hint="eastAsia"/>
                <w:sz w:val="22"/>
                <w:szCs w:val="22"/>
              </w:rPr>
              <w:t>2.</w:t>
            </w:r>
            <w:r w:rsidR="00F5166F" w:rsidRPr="00E55DA2">
              <w:rPr>
                <w:rFonts w:asciiTheme="minorEastAsia" w:eastAsiaTheme="minorEastAsia" w:hAnsiTheme="minorEastAsia" w:hint="eastAsia"/>
                <w:sz w:val="22"/>
                <w:szCs w:val="22"/>
              </w:rPr>
              <w:t>有多个应更新栏目长期未更新</w:t>
            </w:r>
            <w:r w:rsidR="00B57D35" w:rsidRPr="00E55DA2">
              <w:rPr>
                <w:rFonts w:asciiTheme="minorEastAsia" w:eastAsiaTheme="minorEastAsia" w:hAnsiTheme="minorEastAsia" w:hint="eastAsia"/>
                <w:sz w:val="22"/>
                <w:szCs w:val="22"/>
              </w:rPr>
              <w:t>。</w:t>
            </w:r>
          </w:p>
        </w:tc>
        <w:tc>
          <w:tcPr>
            <w:tcW w:w="1599" w:type="dxa"/>
            <w:vAlign w:val="center"/>
          </w:tcPr>
          <w:p w:rsidR="00476829" w:rsidRPr="00E55DA2" w:rsidRDefault="0015680E" w:rsidP="003F0655">
            <w:pPr>
              <w:widowControl/>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整改后合格</w:t>
            </w:r>
          </w:p>
        </w:tc>
      </w:tr>
    </w:tbl>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Pr="00E55DA2" w:rsidRDefault="0069354C">
      <w:pPr>
        <w:widowControl/>
        <w:jc w:val="left"/>
        <w:rPr>
          <w:rFonts w:ascii="黑体" w:eastAsia="黑体" w:hAnsi="黑体"/>
          <w:sz w:val="30"/>
          <w:szCs w:val="30"/>
        </w:rPr>
      </w:pPr>
    </w:p>
    <w:p w:rsidR="0069354C" w:rsidRDefault="0069354C">
      <w:pPr>
        <w:widowControl/>
        <w:jc w:val="left"/>
        <w:rPr>
          <w:rFonts w:ascii="黑体" w:eastAsia="黑体" w:hAnsi="黑体"/>
          <w:sz w:val="30"/>
          <w:szCs w:val="30"/>
        </w:rPr>
      </w:pPr>
    </w:p>
    <w:p w:rsidR="00A519CF" w:rsidRPr="00E55DA2" w:rsidRDefault="00A519CF">
      <w:pPr>
        <w:widowControl/>
        <w:jc w:val="left"/>
        <w:rPr>
          <w:rFonts w:ascii="黑体" w:eastAsia="黑体" w:hAnsi="黑体" w:hint="eastAsia"/>
          <w:sz w:val="30"/>
          <w:szCs w:val="30"/>
        </w:rPr>
      </w:pPr>
    </w:p>
    <w:p w:rsidR="009F4171" w:rsidRPr="00E55DA2" w:rsidRDefault="00A26EA4">
      <w:pPr>
        <w:widowControl/>
        <w:jc w:val="left"/>
        <w:rPr>
          <w:rFonts w:ascii="黑体" w:eastAsia="黑体" w:hAnsi="黑体"/>
          <w:sz w:val="30"/>
          <w:szCs w:val="30"/>
        </w:rPr>
      </w:pPr>
      <w:r w:rsidRPr="00E55DA2">
        <w:rPr>
          <w:rFonts w:ascii="黑体" w:eastAsia="黑体" w:hAnsi="黑体" w:hint="eastAsia"/>
          <w:sz w:val="30"/>
          <w:szCs w:val="30"/>
        </w:rPr>
        <w:lastRenderedPageBreak/>
        <w:t>附件</w:t>
      </w:r>
      <w:r w:rsidRPr="00E55DA2">
        <w:rPr>
          <w:rFonts w:ascii="黑体" w:eastAsia="黑体" w:hAnsi="黑体"/>
          <w:sz w:val="30"/>
          <w:szCs w:val="30"/>
        </w:rPr>
        <w:t>2</w:t>
      </w:r>
    </w:p>
    <w:p w:rsidR="009F4171" w:rsidRPr="00E55DA2" w:rsidRDefault="009F4171">
      <w:pPr>
        <w:widowControl/>
        <w:jc w:val="left"/>
        <w:rPr>
          <w:rFonts w:ascii="黑体" w:eastAsia="黑体" w:hAnsi="黑体"/>
          <w:sz w:val="30"/>
          <w:szCs w:val="30"/>
        </w:rPr>
      </w:pPr>
    </w:p>
    <w:p w:rsidR="009F4171" w:rsidRPr="00E55DA2" w:rsidRDefault="00A26EA4">
      <w:pPr>
        <w:jc w:val="center"/>
        <w:rPr>
          <w:rFonts w:ascii="方正小标宋简体" w:eastAsia="方正小标宋简体"/>
          <w:sz w:val="40"/>
          <w:szCs w:val="40"/>
        </w:rPr>
      </w:pPr>
      <w:r w:rsidRPr="00E55DA2">
        <w:rPr>
          <w:rFonts w:ascii="方正小标宋简体" w:eastAsia="方正小标宋简体" w:hint="eastAsia"/>
          <w:sz w:val="40"/>
          <w:szCs w:val="40"/>
        </w:rPr>
        <w:t>检查发现突出问题及抽查整改情况的</w:t>
      </w:r>
    </w:p>
    <w:p w:rsidR="009F4171" w:rsidRPr="00E55DA2" w:rsidRDefault="00A26EA4" w:rsidP="000257FB">
      <w:pPr>
        <w:widowControl/>
        <w:jc w:val="center"/>
        <w:rPr>
          <w:rFonts w:ascii="方正小标宋简体" w:eastAsia="方正小标宋简体" w:hAnsi="黑体"/>
          <w:sz w:val="40"/>
          <w:szCs w:val="40"/>
        </w:rPr>
      </w:pPr>
      <w:r w:rsidRPr="00E55DA2">
        <w:rPr>
          <w:rFonts w:ascii="方正小标宋简体" w:eastAsia="方正小标宋简体" w:hAnsi="黑体" w:hint="eastAsia"/>
          <w:sz w:val="40"/>
          <w:szCs w:val="40"/>
        </w:rPr>
        <w:t>政务新媒体</w:t>
      </w:r>
      <w:r w:rsidRPr="00E55DA2">
        <w:rPr>
          <w:rFonts w:ascii="方正小标宋简体" w:eastAsia="方正小标宋简体" w:hint="eastAsia"/>
          <w:sz w:val="40"/>
          <w:szCs w:val="40"/>
        </w:rPr>
        <w:t>名单</w:t>
      </w:r>
    </w:p>
    <w:tbl>
      <w:tblPr>
        <w:tblStyle w:val="af0"/>
        <w:tblW w:w="10201" w:type="dxa"/>
        <w:jc w:val="center"/>
        <w:tblLayout w:type="fixed"/>
        <w:tblLook w:val="04A0" w:firstRow="1" w:lastRow="0" w:firstColumn="1" w:lastColumn="0" w:noHBand="0" w:noVBand="1"/>
      </w:tblPr>
      <w:tblGrid>
        <w:gridCol w:w="704"/>
        <w:gridCol w:w="2410"/>
        <w:gridCol w:w="1095"/>
        <w:gridCol w:w="2307"/>
        <w:gridCol w:w="2512"/>
        <w:gridCol w:w="1173"/>
      </w:tblGrid>
      <w:tr w:rsidR="00A96636" w:rsidRPr="00E55DA2">
        <w:trPr>
          <w:jc w:val="center"/>
        </w:trPr>
        <w:tc>
          <w:tcPr>
            <w:tcW w:w="704"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rPr>
              <w:t>序号</w:t>
            </w:r>
          </w:p>
        </w:tc>
        <w:tc>
          <w:tcPr>
            <w:tcW w:w="2410"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rPr>
              <w:t>单位名称</w:t>
            </w:r>
          </w:p>
        </w:tc>
        <w:tc>
          <w:tcPr>
            <w:tcW w:w="1095"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rPr>
              <w:t>账号</w:t>
            </w:r>
          </w:p>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rPr>
              <w:t>类型</w:t>
            </w:r>
          </w:p>
        </w:tc>
        <w:tc>
          <w:tcPr>
            <w:tcW w:w="2307"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rPr>
              <w:t>账号名称</w:t>
            </w:r>
          </w:p>
        </w:tc>
        <w:tc>
          <w:tcPr>
            <w:tcW w:w="2512" w:type="dxa"/>
            <w:vAlign w:val="center"/>
          </w:tcPr>
          <w:p w:rsidR="009F4171" w:rsidRPr="00E55DA2" w:rsidRDefault="00A26EA4">
            <w:pPr>
              <w:widowControl/>
              <w:jc w:val="center"/>
              <w:rPr>
                <w:rFonts w:ascii="黑体" w:eastAsia="黑体" w:hAnsi="黑体" w:cs="宋体"/>
                <w:b/>
                <w:bCs/>
                <w:kern w:val="0"/>
                <w:sz w:val="22"/>
                <w:szCs w:val="22"/>
              </w:rPr>
            </w:pPr>
            <w:r w:rsidRPr="00E55DA2">
              <w:rPr>
                <w:rFonts w:ascii="黑体" w:eastAsia="黑体" w:hAnsi="黑体" w:cs="宋体" w:hint="eastAsia"/>
                <w:b/>
                <w:bCs/>
                <w:kern w:val="0"/>
                <w:sz w:val="22"/>
              </w:rPr>
              <w:t>主要存在问题</w:t>
            </w:r>
          </w:p>
        </w:tc>
        <w:tc>
          <w:tcPr>
            <w:tcW w:w="1173" w:type="dxa"/>
            <w:vAlign w:val="center"/>
          </w:tcPr>
          <w:p w:rsidR="009F4171" w:rsidRPr="00E55DA2" w:rsidRDefault="00A26EA4">
            <w:pPr>
              <w:widowControl/>
              <w:spacing w:line="320" w:lineRule="exact"/>
              <w:jc w:val="center"/>
              <w:rPr>
                <w:rFonts w:ascii="黑体" w:eastAsia="黑体" w:hAnsi="黑体" w:cs="宋体"/>
                <w:b/>
                <w:bCs/>
                <w:kern w:val="0"/>
                <w:sz w:val="22"/>
                <w:szCs w:val="22"/>
              </w:rPr>
            </w:pPr>
            <w:r w:rsidRPr="00E55DA2">
              <w:rPr>
                <w:rFonts w:ascii="黑体" w:eastAsia="黑体" w:hAnsi="黑体" w:cs="宋体" w:hint="eastAsia"/>
                <w:b/>
                <w:bCs/>
                <w:kern w:val="0"/>
                <w:sz w:val="22"/>
              </w:rPr>
              <w:t>抽查整改</w:t>
            </w:r>
          </w:p>
          <w:p w:rsidR="009F4171" w:rsidRPr="00E55DA2" w:rsidRDefault="00A26EA4">
            <w:pPr>
              <w:widowControl/>
              <w:spacing w:line="320" w:lineRule="exact"/>
              <w:jc w:val="center"/>
              <w:rPr>
                <w:rFonts w:ascii="黑体" w:eastAsia="黑体" w:hAnsi="黑体" w:cs="宋体"/>
                <w:b/>
                <w:bCs/>
                <w:kern w:val="0"/>
                <w:sz w:val="22"/>
                <w:szCs w:val="22"/>
              </w:rPr>
            </w:pPr>
            <w:r w:rsidRPr="00E55DA2">
              <w:rPr>
                <w:rFonts w:ascii="黑体" w:eastAsia="黑体" w:hAnsi="黑体" w:cs="宋体" w:hint="eastAsia"/>
                <w:b/>
                <w:bCs/>
                <w:kern w:val="0"/>
                <w:sz w:val="22"/>
              </w:rPr>
              <w:t>情况</w:t>
            </w:r>
          </w:p>
        </w:tc>
      </w:tr>
      <w:tr w:rsidR="00A96636" w:rsidRPr="00E55DA2">
        <w:trPr>
          <w:trHeight w:val="534"/>
          <w:jc w:val="center"/>
        </w:trPr>
        <w:tc>
          <w:tcPr>
            <w:tcW w:w="704" w:type="dxa"/>
            <w:vAlign w:val="center"/>
          </w:tcPr>
          <w:p w:rsidR="00FB67EE" w:rsidRPr="00E55DA2" w:rsidRDefault="00FB67EE" w:rsidP="00FB67EE">
            <w:pPr>
              <w:widowControl/>
              <w:jc w:val="center"/>
              <w:rPr>
                <w:rFonts w:asciiTheme="minorEastAsia" w:eastAsiaTheme="minorEastAsia" w:hAnsiTheme="minorEastAsia"/>
                <w:sz w:val="22"/>
                <w:szCs w:val="22"/>
              </w:rPr>
            </w:pPr>
            <w:r w:rsidRPr="00E55DA2">
              <w:rPr>
                <w:rFonts w:asciiTheme="minorEastAsia" w:eastAsiaTheme="minorEastAsia" w:hAnsiTheme="minorEastAsia"/>
                <w:sz w:val="22"/>
                <w:szCs w:val="22"/>
              </w:rPr>
              <w:t>1</w:t>
            </w:r>
          </w:p>
        </w:tc>
        <w:tc>
          <w:tcPr>
            <w:tcW w:w="2410"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九江经济技术开发区出口加工区管理局</w:t>
            </w:r>
          </w:p>
        </w:tc>
        <w:tc>
          <w:tcPr>
            <w:tcW w:w="1095"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今日</w:t>
            </w:r>
          </w:p>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头条</w:t>
            </w:r>
          </w:p>
        </w:tc>
        <w:tc>
          <w:tcPr>
            <w:tcW w:w="2307" w:type="dxa"/>
            <w:vAlign w:val="center"/>
          </w:tcPr>
          <w:p w:rsidR="00FB67EE" w:rsidRPr="00E55DA2" w:rsidRDefault="00FB67EE" w:rsidP="00FB67EE">
            <w:pPr>
              <w:jc w:val="center"/>
              <w:rPr>
                <w:rFonts w:asciiTheme="minorEastAsia" w:eastAsiaTheme="minorEastAsia" w:hAnsiTheme="minorEastAsia"/>
                <w:sz w:val="22"/>
                <w:szCs w:val="22"/>
              </w:rPr>
            </w:pPr>
            <w:r w:rsidRPr="00E55DA2">
              <w:rPr>
                <w:rStyle w:val="vxe-cell--label"/>
                <w:rFonts w:asciiTheme="minorEastAsia" w:eastAsiaTheme="minorEastAsia" w:hAnsiTheme="minorEastAsia" w:hint="eastAsia"/>
                <w:sz w:val="22"/>
                <w:szCs w:val="22"/>
              </w:rPr>
              <w:t>九江出口加工区</w:t>
            </w:r>
          </w:p>
        </w:tc>
        <w:tc>
          <w:tcPr>
            <w:tcW w:w="2512" w:type="dxa"/>
            <w:vAlign w:val="center"/>
          </w:tcPr>
          <w:p w:rsidR="00FB67EE" w:rsidRPr="00E55DA2" w:rsidRDefault="00FB67EE" w:rsidP="00FB67EE">
            <w:pPr>
              <w:rPr>
                <w:rFonts w:asciiTheme="minorEastAsia" w:eastAsiaTheme="minorEastAsia" w:hAnsiTheme="minorEastAsia"/>
                <w:sz w:val="22"/>
                <w:szCs w:val="22"/>
              </w:rPr>
            </w:pPr>
            <w:r w:rsidRPr="00E55DA2">
              <w:rPr>
                <w:rFonts w:ascii="宋体" w:eastAsia="宋体" w:hAnsi="宋体" w:hint="eastAsia"/>
                <w:bCs/>
                <w:kern w:val="0"/>
                <w:sz w:val="22"/>
                <w:szCs w:val="22"/>
              </w:rPr>
              <w:t>1</w:t>
            </w:r>
            <w:r w:rsidRPr="00E55DA2">
              <w:rPr>
                <w:rFonts w:ascii="宋体" w:eastAsia="宋体" w:hAnsi="宋体"/>
                <w:bCs/>
                <w:kern w:val="0"/>
                <w:sz w:val="22"/>
                <w:szCs w:val="22"/>
              </w:rPr>
              <w:t>.</w:t>
            </w:r>
            <w:r w:rsidRPr="00E55DA2">
              <w:rPr>
                <w:rFonts w:asciiTheme="minorEastAsia" w:eastAsiaTheme="minorEastAsia" w:hAnsiTheme="minorEastAsia" w:cs="宋体" w:hint="eastAsia"/>
                <w:bCs/>
                <w:kern w:val="0"/>
                <w:sz w:val="22"/>
                <w:szCs w:val="22"/>
              </w:rPr>
              <w:t>监测时间点2周未更新</w:t>
            </w:r>
          </w:p>
        </w:tc>
        <w:tc>
          <w:tcPr>
            <w:tcW w:w="1173" w:type="dxa"/>
            <w:vAlign w:val="center"/>
          </w:tcPr>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w:t>
            </w:r>
          </w:p>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合格</w:t>
            </w:r>
          </w:p>
        </w:tc>
      </w:tr>
      <w:tr w:rsidR="00A96636" w:rsidRPr="00E55DA2">
        <w:trPr>
          <w:trHeight w:val="489"/>
          <w:jc w:val="center"/>
        </w:trPr>
        <w:tc>
          <w:tcPr>
            <w:tcW w:w="704"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sz w:val="22"/>
                <w:szCs w:val="22"/>
              </w:rPr>
              <w:t>2</w:t>
            </w:r>
          </w:p>
        </w:tc>
        <w:tc>
          <w:tcPr>
            <w:tcW w:w="2410"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永修县公安局</w:t>
            </w:r>
          </w:p>
        </w:tc>
        <w:tc>
          <w:tcPr>
            <w:tcW w:w="1095"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抖音短视频</w:t>
            </w:r>
          </w:p>
        </w:tc>
        <w:tc>
          <w:tcPr>
            <w:tcW w:w="2307"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永修公安</w:t>
            </w:r>
          </w:p>
        </w:tc>
        <w:tc>
          <w:tcPr>
            <w:tcW w:w="2512" w:type="dxa"/>
            <w:vAlign w:val="center"/>
          </w:tcPr>
          <w:p w:rsidR="00FB67EE" w:rsidRPr="00E55DA2" w:rsidRDefault="00FB67EE" w:rsidP="00FB67EE">
            <w:pPr>
              <w:rPr>
                <w:rFonts w:asciiTheme="minorEastAsia" w:eastAsiaTheme="minorEastAsia" w:hAnsiTheme="minorEastAsia" w:cs="宋体"/>
                <w:bCs/>
                <w:kern w:val="0"/>
                <w:sz w:val="22"/>
                <w:szCs w:val="22"/>
              </w:rPr>
            </w:pPr>
            <w:r w:rsidRPr="00E55DA2">
              <w:rPr>
                <w:rFonts w:ascii="宋体" w:eastAsia="宋体" w:hAnsi="宋体" w:hint="eastAsia"/>
                <w:bCs/>
                <w:kern w:val="0"/>
                <w:sz w:val="22"/>
                <w:szCs w:val="22"/>
              </w:rPr>
              <w:t>1</w:t>
            </w:r>
            <w:r w:rsidRPr="00E55DA2">
              <w:rPr>
                <w:rFonts w:ascii="宋体" w:eastAsia="宋体" w:hAnsi="宋体"/>
                <w:bCs/>
                <w:kern w:val="0"/>
                <w:sz w:val="22"/>
                <w:szCs w:val="22"/>
              </w:rPr>
              <w:t>.</w:t>
            </w:r>
            <w:r w:rsidRPr="00E55DA2">
              <w:rPr>
                <w:rFonts w:asciiTheme="minorEastAsia" w:eastAsiaTheme="minorEastAsia" w:hAnsiTheme="minorEastAsia" w:cs="宋体" w:hint="eastAsia"/>
                <w:bCs/>
                <w:kern w:val="0"/>
                <w:sz w:val="22"/>
                <w:szCs w:val="22"/>
              </w:rPr>
              <w:t>监测时间点2周未更新</w:t>
            </w:r>
          </w:p>
        </w:tc>
        <w:tc>
          <w:tcPr>
            <w:tcW w:w="1173" w:type="dxa"/>
            <w:vAlign w:val="center"/>
          </w:tcPr>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w:t>
            </w:r>
          </w:p>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合格</w:t>
            </w:r>
          </w:p>
        </w:tc>
      </w:tr>
      <w:tr w:rsidR="00A96636" w:rsidRPr="00E55DA2" w:rsidTr="001D32C8">
        <w:trPr>
          <w:trHeight w:val="489"/>
          <w:jc w:val="center"/>
        </w:trPr>
        <w:tc>
          <w:tcPr>
            <w:tcW w:w="704"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sz w:val="22"/>
                <w:szCs w:val="22"/>
              </w:rPr>
              <w:t>3</w:t>
            </w:r>
          </w:p>
        </w:tc>
        <w:tc>
          <w:tcPr>
            <w:tcW w:w="2410" w:type="dxa"/>
            <w:shd w:val="clear" w:color="auto" w:fill="FFFFFF" w:themeFill="background1"/>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都昌县农业农村局</w:t>
            </w:r>
          </w:p>
        </w:tc>
        <w:tc>
          <w:tcPr>
            <w:tcW w:w="1095"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微信</w:t>
            </w:r>
          </w:p>
        </w:tc>
        <w:tc>
          <w:tcPr>
            <w:tcW w:w="2307"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都昌县农业农村</w:t>
            </w:r>
          </w:p>
        </w:tc>
        <w:tc>
          <w:tcPr>
            <w:tcW w:w="2512" w:type="dxa"/>
            <w:vAlign w:val="center"/>
          </w:tcPr>
          <w:p w:rsidR="00FB67EE" w:rsidRPr="00E55DA2" w:rsidRDefault="00FB67EE" w:rsidP="00FB67EE">
            <w:pPr>
              <w:rPr>
                <w:rFonts w:asciiTheme="minorEastAsia" w:eastAsiaTheme="minorEastAsia" w:hAnsiTheme="minorEastAsia"/>
                <w:sz w:val="22"/>
                <w:szCs w:val="22"/>
              </w:rPr>
            </w:pPr>
            <w:r w:rsidRPr="00E55DA2">
              <w:rPr>
                <w:rFonts w:ascii="宋体" w:eastAsia="宋体" w:hAnsi="宋体" w:hint="eastAsia"/>
                <w:bCs/>
                <w:kern w:val="0"/>
                <w:sz w:val="22"/>
                <w:szCs w:val="22"/>
              </w:rPr>
              <w:t>1</w:t>
            </w:r>
            <w:r w:rsidRPr="00E55DA2">
              <w:rPr>
                <w:rFonts w:ascii="宋体" w:eastAsia="宋体" w:hAnsi="宋体"/>
                <w:bCs/>
                <w:kern w:val="0"/>
                <w:sz w:val="22"/>
                <w:szCs w:val="22"/>
              </w:rPr>
              <w:t>.</w:t>
            </w:r>
            <w:r w:rsidRPr="00E55DA2">
              <w:rPr>
                <w:rFonts w:asciiTheme="minorEastAsia" w:eastAsiaTheme="minorEastAsia" w:hAnsiTheme="minorEastAsia" w:cs="宋体" w:hint="eastAsia"/>
                <w:bCs/>
                <w:kern w:val="0"/>
                <w:sz w:val="22"/>
                <w:szCs w:val="22"/>
              </w:rPr>
              <w:t>监测时间点2周未更新</w:t>
            </w:r>
          </w:p>
        </w:tc>
        <w:tc>
          <w:tcPr>
            <w:tcW w:w="1173" w:type="dxa"/>
            <w:vAlign w:val="center"/>
          </w:tcPr>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w:t>
            </w:r>
          </w:p>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合格</w:t>
            </w:r>
          </w:p>
        </w:tc>
      </w:tr>
      <w:tr w:rsidR="00A96636" w:rsidRPr="00E55DA2">
        <w:trPr>
          <w:jc w:val="center"/>
        </w:trPr>
        <w:tc>
          <w:tcPr>
            <w:tcW w:w="704"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sz w:val="22"/>
                <w:szCs w:val="22"/>
              </w:rPr>
              <w:t>4</w:t>
            </w:r>
          </w:p>
        </w:tc>
        <w:tc>
          <w:tcPr>
            <w:tcW w:w="2410"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都昌县退役军人事务局</w:t>
            </w:r>
          </w:p>
        </w:tc>
        <w:tc>
          <w:tcPr>
            <w:tcW w:w="1095"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微信</w:t>
            </w:r>
          </w:p>
        </w:tc>
        <w:tc>
          <w:tcPr>
            <w:tcW w:w="2307"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都昌县退役军人事务局</w:t>
            </w:r>
          </w:p>
        </w:tc>
        <w:tc>
          <w:tcPr>
            <w:tcW w:w="2512" w:type="dxa"/>
            <w:vAlign w:val="center"/>
          </w:tcPr>
          <w:p w:rsidR="00FB67EE" w:rsidRPr="00E55DA2" w:rsidRDefault="00FB67EE" w:rsidP="00FB67EE">
            <w:pPr>
              <w:rPr>
                <w:rFonts w:ascii="宋体" w:eastAsia="宋体" w:hAnsi="宋体"/>
                <w:bCs/>
                <w:kern w:val="0"/>
                <w:sz w:val="22"/>
                <w:szCs w:val="22"/>
              </w:rPr>
            </w:pPr>
            <w:r w:rsidRPr="00E55DA2">
              <w:rPr>
                <w:rFonts w:ascii="宋体" w:eastAsia="宋体" w:hAnsi="宋体" w:hint="eastAsia"/>
                <w:bCs/>
                <w:kern w:val="0"/>
                <w:sz w:val="22"/>
                <w:szCs w:val="22"/>
              </w:rPr>
              <w:t>1</w:t>
            </w:r>
            <w:r w:rsidRPr="00E55DA2">
              <w:rPr>
                <w:rFonts w:ascii="宋体" w:eastAsia="宋体" w:hAnsi="宋体"/>
                <w:bCs/>
                <w:kern w:val="0"/>
                <w:sz w:val="22"/>
                <w:szCs w:val="22"/>
              </w:rPr>
              <w:t>.</w:t>
            </w:r>
            <w:r w:rsidRPr="00E55DA2">
              <w:rPr>
                <w:rFonts w:asciiTheme="minorEastAsia" w:eastAsiaTheme="minorEastAsia" w:hAnsiTheme="minorEastAsia" w:cs="宋体" w:hint="eastAsia"/>
                <w:bCs/>
                <w:kern w:val="0"/>
                <w:sz w:val="22"/>
                <w:szCs w:val="22"/>
              </w:rPr>
              <w:t>监测时间点2周未更新</w:t>
            </w:r>
          </w:p>
        </w:tc>
        <w:tc>
          <w:tcPr>
            <w:tcW w:w="1173" w:type="dxa"/>
            <w:vAlign w:val="center"/>
          </w:tcPr>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w:t>
            </w:r>
          </w:p>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合格</w:t>
            </w:r>
          </w:p>
        </w:tc>
      </w:tr>
      <w:tr w:rsidR="00A96636" w:rsidRPr="00E55DA2">
        <w:trPr>
          <w:trHeight w:val="394"/>
          <w:jc w:val="center"/>
        </w:trPr>
        <w:tc>
          <w:tcPr>
            <w:tcW w:w="704"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sz w:val="22"/>
                <w:szCs w:val="22"/>
              </w:rPr>
              <w:t>5</w:t>
            </w:r>
          </w:p>
        </w:tc>
        <w:tc>
          <w:tcPr>
            <w:tcW w:w="2410"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修水县市场监督管理局</w:t>
            </w:r>
          </w:p>
        </w:tc>
        <w:tc>
          <w:tcPr>
            <w:tcW w:w="1095"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微信</w:t>
            </w:r>
          </w:p>
        </w:tc>
        <w:tc>
          <w:tcPr>
            <w:tcW w:w="2307" w:type="dxa"/>
            <w:vAlign w:val="center"/>
          </w:tcPr>
          <w:p w:rsidR="00FB67EE" w:rsidRPr="00E55DA2" w:rsidRDefault="00FB67EE" w:rsidP="00FB67EE">
            <w:pPr>
              <w:jc w:val="center"/>
              <w:rPr>
                <w:rFonts w:asciiTheme="minorEastAsia" w:eastAsiaTheme="minorEastAsia" w:hAnsiTheme="minorEastAsia"/>
                <w:sz w:val="22"/>
                <w:szCs w:val="22"/>
              </w:rPr>
            </w:pPr>
            <w:r w:rsidRPr="00E55DA2">
              <w:rPr>
                <w:rFonts w:asciiTheme="minorEastAsia" w:eastAsiaTheme="minorEastAsia" w:hAnsiTheme="minorEastAsia" w:hint="eastAsia"/>
                <w:sz w:val="22"/>
                <w:szCs w:val="22"/>
              </w:rPr>
              <w:t>修水县市场监管</w:t>
            </w:r>
          </w:p>
        </w:tc>
        <w:tc>
          <w:tcPr>
            <w:tcW w:w="2512" w:type="dxa"/>
            <w:vAlign w:val="center"/>
          </w:tcPr>
          <w:p w:rsidR="00FB67EE" w:rsidRPr="00E55DA2" w:rsidRDefault="00FB67EE" w:rsidP="00FB67EE">
            <w:pPr>
              <w:rPr>
                <w:rFonts w:ascii="宋体" w:eastAsia="宋体" w:hAnsi="宋体"/>
                <w:bCs/>
                <w:kern w:val="0"/>
                <w:sz w:val="22"/>
                <w:szCs w:val="22"/>
              </w:rPr>
            </w:pPr>
            <w:r w:rsidRPr="00E55DA2">
              <w:rPr>
                <w:rFonts w:ascii="宋体" w:eastAsia="宋体" w:hAnsi="宋体" w:hint="eastAsia"/>
                <w:bCs/>
                <w:kern w:val="0"/>
                <w:sz w:val="22"/>
                <w:szCs w:val="22"/>
              </w:rPr>
              <w:t>1</w:t>
            </w:r>
            <w:r w:rsidRPr="00E55DA2">
              <w:rPr>
                <w:rFonts w:ascii="宋体" w:eastAsia="宋体" w:hAnsi="宋体"/>
                <w:bCs/>
                <w:kern w:val="0"/>
                <w:sz w:val="22"/>
                <w:szCs w:val="22"/>
              </w:rPr>
              <w:t>.</w:t>
            </w:r>
            <w:r w:rsidRPr="00E55DA2">
              <w:rPr>
                <w:rFonts w:ascii="宋体" w:eastAsia="宋体" w:hAnsi="宋体" w:hint="eastAsia"/>
                <w:bCs/>
                <w:kern w:val="0"/>
                <w:sz w:val="22"/>
                <w:szCs w:val="22"/>
              </w:rPr>
              <w:t>缺有效互动渠道功能</w:t>
            </w:r>
          </w:p>
        </w:tc>
        <w:tc>
          <w:tcPr>
            <w:tcW w:w="1173" w:type="dxa"/>
            <w:vAlign w:val="center"/>
          </w:tcPr>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整改后</w:t>
            </w:r>
          </w:p>
          <w:p w:rsidR="00FB67EE" w:rsidRPr="00E55DA2" w:rsidRDefault="00FB67EE" w:rsidP="00FB67EE">
            <w:pPr>
              <w:jc w:val="center"/>
              <w:rPr>
                <w:rFonts w:asciiTheme="minorEastAsia" w:eastAsiaTheme="minorEastAsia" w:hAnsiTheme="minorEastAsia" w:cs="宋体"/>
                <w:bCs/>
                <w:kern w:val="0"/>
                <w:sz w:val="22"/>
                <w:szCs w:val="22"/>
              </w:rPr>
            </w:pPr>
            <w:r w:rsidRPr="00E55DA2">
              <w:rPr>
                <w:rFonts w:asciiTheme="minorEastAsia" w:eastAsiaTheme="minorEastAsia" w:hAnsiTheme="minorEastAsia" w:cs="宋体" w:hint="eastAsia"/>
                <w:bCs/>
                <w:kern w:val="0"/>
                <w:sz w:val="22"/>
                <w:szCs w:val="22"/>
              </w:rPr>
              <w:t>合格</w:t>
            </w:r>
          </w:p>
        </w:tc>
      </w:tr>
    </w:tbl>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8E1FE4" w:rsidRPr="00E55DA2" w:rsidRDefault="008E1FE4">
      <w:pPr>
        <w:spacing w:line="576" w:lineRule="exact"/>
        <w:rPr>
          <w:rFonts w:ascii="黑体" w:eastAsia="黑体" w:hAnsi="黑体"/>
          <w:spacing w:val="6"/>
          <w:sz w:val="30"/>
          <w:szCs w:val="30"/>
        </w:rPr>
      </w:pPr>
    </w:p>
    <w:p w:rsidR="00304A2E" w:rsidRDefault="00304A2E">
      <w:pPr>
        <w:spacing w:line="576" w:lineRule="exact"/>
        <w:rPr>
          <w:rFonts w:ascii="黑体" w:eastAsia="黑体" w:hAnsi="黑体"/>
          <w:spacing w:val="6"/>
          <w:sz w:val="30"/>
          <w:szCs w:val="30"/>
        </w:rPr>
      </w:pPr>
    </w:p>
    <w:p w:rsidR="00A519CF" w:rsidRPr="00E55DA2" w:rsidRDefault="00A519CF">
      <w:pPr>
        <w:spacing w:line="576" w:lineRule="exact"/>
        <w:rPr>
          <w:rFonts w:ascii="黑体" w:eastAsia="黑体" w:hAnsi="黑体" w:hint="eastAsia"/>
          <w:spacing w:val="6"/>
          <w:sz w:val="30"/>
          <w:szCs w:val="30"/>
        </w:rPr>
      </w:pPr>
      <w:bookmarkStart w:id="0" w:name="_GoBack"/>
      <w:bookmarkEnd w:id="0"/>
    </w:p>
    <w:p w:rsidR="009F4171" w:rsidRPr="00E55DA2" w:rsidRDefault="00A26EA4">
      <w:pPr>
        <w:spacing w:line="576" w:lineRule="exact"/>
        <w:rPr>
          <w:rFonts w:ascii="黑体" w:eastAsia="黑体" w:hAnsi="黑体"/>
          <w:spacing w:val="6"/>
          <w:sz w:val="30"/>
          <w:szCs w:val="30"/>
        </w:rPr>
      </w:pPr>
      <w:r w:rsidRPr="00E55DA2">
        <w:rPr>
          <w:rFonts w:ascii="黑体" w:eastAsia="黑体" w:hAnsi="黑体" w:hint="eastAsia"/>
          <w:spacing w:val="6"/>
          <w:sz w:val="30"/>
          <w:szCs w:val="30"/>
        </w:rPr>
        <w:lastRenderedPageBreak/>
        <w:t>附件3</w:t>
      </w:r>
    </w:p>
    <w:p w:rsidR="009F4171" w:rsidRPr="00E55DA2" w:rsidRDefault="009F4171">
      <w:pPr>
        <w:spacing w:line="576" w:lineRule="exact"/>
        <w:rPr>
          <w:rFonts w:ascii="仿宋_GB2312"/>
          <w:spacing w:val="6"/>
          <w:szCs w:val="32"/>
        </w:rPr>
      </w:pPr>
    </w:p>
    <w:p w:rsidR="009F4171" w:rsidRPr="00E55DA2" w:rsidRDefault="00A26EA4">
      <w:pPr>
        <w:spacing w:line="576" w:lineRule="exact"/>
        <w:jc w:val="center"/>
        <w:rPr>
          <w:rFonts w:ascii="仿宋_GB2312"/>
          <w:spacing w:val="6"/>
          <w:szCs w:val="32"/>
        </w:rPr>
      </w:pPr>
      <w:r w:rsidRPr="00E55DA2">
        <w:rPr>
          <w:rFonts w:ascii="方正小标宋简体" w:eastAsia="方正小标宋简体" w:hint="eastAsia"/>
          <w:spacing w:val="6"/>
          <w:sz w:val="40"/>
          <w:szCs w:val="40"/>
        </w:rPr>
        <w:t>“中国九江”网内容保障情况统计表</w:t>
      </w:r>
    </w:p>
    <w:tbl>
      <w:tblPr>
        <w:tblW w:w="8359" w:type="dxa"/>
        <w:tblInd w:w="135" w:type="dxa"/>
        <w:tblLook w:val="04A0" w:firstRow="1" w:lastRow="0" w:firstColumn="1" w:lastColumn="0" w:noHBand="0" w:noVBand="1"/>
      </w:tblPr>
      <w:tblGrid>
        <w:gridCol w:w="736"/>
        <w:gridCol w:w="2658"/>
        <w:gridCol w:w="1846"/>
        <w:gridCol w:w="1418"/>
        <w:gridCol w:w="1701"/>
      </w:tblGrid>
      <w:tr w:rsidR="00987884" w:rsidRPr="00E55DA2" w:rsidTr="003D0002">
        <w:trPr>
          <w:trHeight w:val="585"/>
        </w:trPr>
        <w:tc>
          <w:tcPr>
            <w:tcW w:w="7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序号</w:t>
            </w:r>
          </w:p>
        </w:tc>
        <w:tc>
          <w:tcPr>
            <w:tcW w:w="2658" w:type="dxa"/>
            <w:tcBorders>
              <w:top w:val="single" w:sz="4" w:space="0" w:color="auto"/>
              <w:left w:val="nil"/>
              <w:bottom w:val="single" w:sz="4" w:space="0" w:color="auto"/>
              <w:right w:val="single" w:sz="4" w:space="0" w:color="auto"/>
            </w:tcBorders>
            <w:shd w:val="clear" w:color="auto" w:fill="FFFFFF"/>
            <w:vAlign w:val="center"/>
            <w:hideMark/>
          </w:tcPr>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单位名称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信息</w:t>
            </w:r>
          </w:p>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报送数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信息</w:t>
            </w:r>
          </w:p>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采用数</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3D0002" w:rsidRPr="00E55DA2" w:rsidRDefault="003D0002">
            <w:pPr>
              <w:widowControl/>
              <w:jc w:val="center"/>
              <w:rPr>
                <w:rFonts w:ascii="黑体" w:eastAsia="黑体" w:hAnsi="黑体" w:cs="Tahoma"/>
                <w:b/>
                <w:bCs/>
                <w:kern w:val="0"/>
                <w:sz w:val="22"/>
                <w:szCs w:val="22"/>
              </w:rPr>
            </w:pPr>
            <w:r w:rsidRPr="00E55DA2">
              <w:rPr>
                <w:rFonts w:ascii="黑体" w:eastAsia="黑体" w:hAnsi="黑体" w:cs="Tahoma" w:hint="eastAsia"/>
                <w:b/>
                <w:bCs/>
                <w:kern w:val="0"/>
                <w:sz w:val="22"/>
                <w:szCs w:val="22"/>
              </w:rPr>
              <w:t>采用率</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widowControl/>
              <w:jc w:val="center"/>
              <w:rPr>
                <w:rFonts w:ascii="宋体" w:eastAsia="宋体" w:hAnsi="宋体" w:cs="Tahoma"/>
                <w:spacing w:val="0"/>
                <w:kern w:val="0"/>
                <w:sz w:val="22"/>
                <w:szCs w:val="22"/>
              </w:rPr>
            </w:pPr>
            <w:r w:rsidRPr="00E55DA2">
              <w:rPr>
                <w:rFonts w:ascii="宋体" w:eastAsia="宋体" w:hAnsi="宋体" w:cs="Tahoma" w:hint="eastAsia"/>
                <w:sz w:val="22"/>
                <w:szCs w:val="22"/>
              </w:rPr>
              <w:t>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市政府办公室</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widowControl/>
              <w:spacing w:line="240" w:lineRule="auto"/>
              <w:jc w:val="center"/>
              <w:rPr>
                <w:rFonts w:eastAsia="宋体" w:cs="Tahoma"/>
                <w:spacing w:val="0"/>
                <w:kern w:val="0"/>
                <w:sz w:val="22"/>
                <w:szCs w:val="22"/>
              </w:rPr>
            </w:pPr>
            <w:r w:rsidRPr="00E55DA2">
              <w:rPr>
                <w:rFonts w:cs="Tahoma" w:hint="eastAsia"/>
                <w:sz w:val="22"/>
                <w:szCs w:val="22"/>
              </w:rPr>
              <w:t>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100%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市发改委</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17</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4503CE">
            <w:pPr>
              <w:jc w:val="center"/>
              <w:rPr>
                <w:rFonts w:cs="Tahoma"/>
                <w:sz w:val="22"/>
                <w:szCs w:val="22"/>
              </w:rPr>
            </w:pPr>
            <w:r w:rsidRPr="00E55DA2">
              <w:rPr>
                <w:rFonts w:cs="Tahoma" w:hint="eastAsia"/>
                <w:sz w:val="22"/>
                <w:szCs w:val="22"/>
              </w:rPr>
              <w:t>5.9</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市工信局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市教育局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2</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4503CE">
            <w:pPr>
              <w:jc w:val="center"/>
              <w:rPr>
                <w:rFonts w:cs="Tahoma"/>
                <w:sz w:val="22"/>
                <w:szCs w:val="22"/>
              </w:rPr>
            </w:pPr>
            <w:r w:rsidRPr="00E55DA2">
              <w:rPr>
                <w:rFonts w:cs="Tahoma" w:hint="eastAsia"/>
                <w:sz w:val="22"/>
                <w:szCs w:val="22"/>
              </w:rPr>
              <w:t>14.3</w:t>
            </w:r>
            <w:r w:rsidR="00FA3D2D" w:rsidRPr="00E55DA2">
              <w:rPr>
                <w:rFonts w:cs="Tahoma" w:hint="eastAsia"/>
                <w:sz w:val="22"/>
                <w:szCs w:val="22"/>
              </w:rPr>
              <w:t>%</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市科技局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25</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市公安局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9</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64.3</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市民政局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19</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5.3</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8</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市司法局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8</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57.1</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9</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市财政局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62</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8</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12.9</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10</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市人社局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3</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21.4</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市自然资源局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118</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26</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22</w:t>
            </w:r>
            <w:r w:rsidR="00FA3D2D" w:rsidRPr="00E55DA2">
              <w:rPr>
                <w:rFonts w:cs="Tahoma" w:hint="eastAsia"/>
                <w:sz w:val="22"/>
                <w:szCs w:val="22"/>
              </w:rPr>
              <w:t>%</w:t>
            </w:r>
          </w:p>
        </w:tc>
      </w:tr>
      <w:tr w:rsidR="0000208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市医疗保障局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02086" w:rsidP="00FA3D2D">
            <w:pPr>
              <w:jc w:val="center"/>
              <w:rPr>
                <w:rFonts w:cs="Tahoma"/>
                <w:sz w:val="22"/>
                <w:szCs w:val="22"/>
              </w:rPr>
            </w:pPr>
            <w:r w:rsidRPr="00E55DA2">
              <w:rPr>
                <w:rFonts w:cs="Tahoma" w:hint="eastAsia"/>
                <w:sz w:val="22"/>
                <w:szCs w:val="22"/>
              </w:rPr>
              <w:t>24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02086" w:rsidP="00FA3D2D">
            <w:pPr>
              <w:jc w:val="center"/>
              <w:rPr>
                <w:rFonts w:cs="Tahoma"/>
                <w:sz w:val="22"/>
                <w:szCs w:val="22"/>
              </w:rPr>
            </w:pPr>
            <w:r w:rsidRPr="00E55DA2">
              <w:rPr>
                <w:rFonts w:cs="Tahoma" w:hint="eastAsia"/>
                <w:sz w:val="22"/>
                <w:szCs w:val="22"/>
              </w:rPr>
              <w:t>8</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33.3</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市退役军人事务局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6</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54.5</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市交通运输局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市水利局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市农业农村局</w:t>
            </w:r>
            <w:r w:rsidRPr="00E55DA2">
              <w:rPr>
                <w:rStyle w:val="15"/>
                <w:rFonts w:ascii="宋体" w:eastAsia="宋体" w:hAnsi="宋体" w:hint="eastAsia"/>
                <w:color w:val="auto"/>
                <w:sz w:val="22"/>
                <w:szCs w:val="22"/>
              </w:rPr>
              <w:t xml:space="preserve"> </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15</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8</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53.3</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市林业局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26</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13</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50</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18</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市商务局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7</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4</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57.1</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19</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市文广新旅局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81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27</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4503CE" w:rsidP="00FA3D2D">
            <w:pPr>
              <w:jc w:val="center"/>
              <w:rPr>
                <w:rFonts w:cs="Tahoma"/>
                <w:sz w:val="22"/>
                <w:szCs w:val="22"/>
              </w:rPr>
            </w:pPr>
            <w:r w:rsidRPr="00E55DA2">
              <w:rPr>
                <w:rFonts w:cs="Tahoma" w:hint="eastAsia"/>
                <w:sz w:val="22"/>
                <w:szCs w:val="22"/>
              </w:rPr>
              <w:t>33.3</w:t>
            </w:r>
            <w:r w:rsidR="00FA3D2D" w:rsidRPr="00E55DA2">
              <w:rPr>
                <w:rFonts w:cs="Tahoma" w:hint="eastAsia"/>
                <w:sz w:val="22"/>
                <w:szCs w:val="22"/>
              </w:rPr>
              <w:t>%</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20</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市卫健委</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25</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市审计局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33</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3.0</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市生态环境局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44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22</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50</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市统计局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市国资委</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2</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2</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10</w:t>
            </w:r>
            <w:r w:rsidR="00FA3D2D"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市城管局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9</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5</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55.6</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市体育局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6</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54.5</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市机关事务管理局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28</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市市场监管局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15</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3E2B80" w:rsidP="00FA3D2D">
            <w:pPr>
              <w:jc w:val="center"/>
              <w:rPr>
                <w:rFonts w:cs="Tahoma"/>
                <w:sz w:val="22"/>
                <w:szCs w:val="22"/>
              </w:rPr>
            </w:pPr>
            <w:r w:rsidRPr="00E55DA2">
              <w:rPr>
                <w:rFonts w:cs="Tahoma" w:hint="eastAsia"/>
                <w:sz w:val="22"/>
                <w:szCs w:val="22"/>
              </w:rPr>
              <w:t>66.7</w:t>
            </w:r>
            <w:r w:rsidR="00FA3D2D" w:rsidRPr="00E55DA2">
              <w:rPr>
                <w:rFonts w:cs="Tahoma" w:hint="eastAsia"/>
                <w:sz w:val="22"/>
                <w:szCs w:val="22"/>
              </w:rPr>
              <w:t>%</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lastRenderedPageBreak/>
              <w:t>29</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市人防办</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2</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0B5956" w:rsidP="00FA3D2D">
            <w:pPr>
              <w:jc w:val="center"/>
              <w:rPr>
                <w:rFonts w:cs="Tahoma"/>
                <w:sz w:val="22"/>
                <w:szCs w:val="22"/>
              </w:rPr>
            </w:pPr>
            <w:r w:rsidRPr="00E55DA2">
              <w:rPr>
                <w:rFonts w:cs="Tahoma" w:hint="eastAsia"/>
                <w:sz w:val="22"/>
                <w:szCs w:val="22"/>
              </w:rPr>
              <w:t>5</w:t>
            </w:r>
            <w:r w:rsidR="00FA3D2D" w:rsidRPr="00E55DA2">
              <w:rPr>
                <w:rFonts w:cs="Tahoma" w:hint="eastAsia"/>
                <w:sz w:val="22"/>
                <w:szCs w:val="22"/>
              </w:rPr>
              <w:t>0%</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30</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市住建局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39</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22</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0B5956" w:rsidP="00FA3D2D">
            <w:pPr>
              <w:jc w:val="center"/>
              <w:rPr>
                <w:rFonts w:cs="Tahoma"/>
                <w:sz w:val="22"/>
                <w:szCs w:val="22"/>
              </w:rPr>
            </w:pPr>
            <w:r w:rsidRPr="00E55DA2">
              <w:rPr>
                <w:rFonts w:cs="Tahoma" w:hint="eastAsia"/>
                <w:sz w:val="22"/>
                <w:szCs w:val="22"/>
              </w:rPr>
              <w:t>56.4</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市公路发展中心</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2</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市数字经济发展中心</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64ABC" w:rsidP="00FA3D2D">
            <w:pPr>
              <w:jc w:val="center"/>
              <w:rPr>
                <w:rFonts w:cs="Tahoma"/>
                <w:sz w:val="22"/>
                <w:szCs w:val="22"/>
              </w:rPr>
            </w:pPr>
            <w:r w:rsidRPr="00E55DA2">
              <w:rPr>
                <w:rFonts w:cs="Tahoma" w:hint="eastAsia"/>
                <w:sz w:val="22"/>
                <w:szCs w:val="22"/>
              </w:rPr>
              <w:t>2</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64ABC" w:rsidP="00FA3D2D">
            <w:pPr>
              <w:jc w:val="center"/>
              <w:rPr>
                <w:rFonts w:cs="Tahoma"/>
                <w:sz w:val="22"/>
                <w:szCs w:val="22"/>
              </w:rPr>
            </w:pPr>
            <w:r w:rsidRPr="00E55DA2">
              <w:rPr>
                <w:rFonts w:cs="Tahoma" w:hint="eastAsia"/>
                <w:sz w:val="22"/>
                <w:szCs w:val="22"/>
              </w:rPr>
              <w:t>2</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100%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市港口航运管理局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23</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12</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0B5956" w:rsidP="00FA3D2D">
            <w:pPr>
              <w:jc w:val="center"/>
              <w:rPr>
                <w:rFonts w:cs="Tahoma"/>
                <w:sz w:val="22"/>
                <w:szCs w:val="22"/>
              </w:rPr>
            </w:pPr>
            <w:r w:rsidRPr="00E55DA2">
              <w:rPr>
                <w:rFonts w:cs="Tahoma" w:hint="eastAsia"/>
                <w:sz w:val="22"/>
                <w:szCs w:val="22"/>
              </w:rPr>
              <w:t>52.2</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市供销联社</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市金融办</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10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1</w:t>
            </w:r>
            <w:r w:rsidR="00FA3D2D" w:rsidRPr="00E55DA2">
              <w:rPr>
                <w:rFonts w:cs="Tahoma" w:hint="eastAsia"/>
                <w:sz w:val="22"/>
                <w:szCs w:val="22"/>
              </w:rPr>
              <w:t>0%</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市行政审批局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市乡村振兴局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0</w:t>
            </w:r>
            <w:r w:rsidR="00FA3D2D"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38</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市应急管理局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39</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市税务局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40</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市采砂管理局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3</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33</w:t>
            </w:r>
            <w:r w:rsidR="00907DF4" w:rsidRPr="00E55DA2">
              <w:rPr>
                <w:rFonts w:cs="Tahoma" w:hint="eastAsia"/>
                <w:sz w:val="22"/>
                <w:szCs w:val="22"/>
              </w:rPr>
              <w:t>.3</w:t>
            </w:r>
            <w:r w:rsidRPr="00E55DA2">
              <w:rPr>
                <w:rFonts w:cs="Tahoma" w:hint="eastAsia"/>
                <w:sz w:val="22"/>
                <w:szCs w:val="22"/>
              </w:rPr>
              <w:t>%</w:t>
            </w:r>
          </w:p>
        </w:tc>
      </w:tr>
      <w:tr w:rsidR="00BD5576"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市气象局</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BD5576" w:rsidP="00FA3D2D">
            <w:pPr>
              <w:jc w:val="center"/>
              <w:rPr>
                <w:rFonts w:cs="Tahoma"/>
                <w:sz w:val="22"/>
                <w:szCs w:val="22"/>
              </w:rPr>
            </w:pPr>
            <w:r w:rsidRPr="00E55DA2">
              <w:rPr>
                <w:rFonts w:cs="Tahoma" w:hint="eastAsia"/>
                <w:sz w:val="22"/>
                <w:szCs w:val="22"/>
              </w:rPr>
              <w:t>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100</w:t>
            </w:r>
            <w:r w:rsidR="00FA3D2D" w:rsidRPr="00E55DA2">
              <w:rPr>
                <w:rFonts w:cs="Tahoma" w:hint="eastAsia"/>
                <w:sz w:val="22"/>
                <w:szCs w:val="22"/>
              </w:rPr>
              <w:t>%</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修河水文水资源监测中心</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人行九江中支</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市消防支队</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市残联</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九江车务段</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广电网络九江分公司</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48</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市公交公司</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49</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市供电公司</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E4BB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E4BB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50</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市水务公司</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濂溪区</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712D05" w:rsidP="00FA3D2D">
            <w:pPr>
              <w:jc w:val="center"/>
              <w:rPr>
                <w:rFonts w:cs="Tahoma"/>
                <w:sz w:val="22"/>
                <w:szCs w:val="22"/>
              </w:rPr>
            </w:pPr>
            <w:r w:rsidRPr="00E55DA2">
              <w:rPr>
                <w:rFonts w:cs="Tahoma" w:hint="eastAsia"/>
                <w:sz w:val="22"/>
                <w:szCs w:val="22"/>
              </w:rPr>
              <w:t>10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6</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60</w:t>
            </w:r>
            <w:r w:rsidR="00FA3D2D" w:rsidRPr="00E55DA2">
              <w:rPr>
                <w:rFonts w:cs="Tahoma" w:hint="eastAsia"/>
                <w:sz w:val="22"/>
                <w:szCs w:val="22"/>
              </w:rPr>
              <w:t>%</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修水县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4</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3</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75</w:t>
            </w:r>
            <w:r w:rsidR="00FA3D2D" w:rsidRPr="00E55DA2">
              <w:rPr>
                <w:rFonts w:cs="Tahoma" w:hint="eastAsia"/>
                <w:sz w:val="22"/>
                <w:szCs w:val="22"/>
              </w:rPr>
              <w:t>%</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彭泽县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都昌县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15</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13</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86.7</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瑞昌市</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9</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9D546E" w:rsidP="00FA3D2D">
            <w:pPr>
              <w:jc w:val="center"/>
              <w:rPr>
                <w:rFonts w:cs="Tahoma"/>
                <w:sz w:val="22"/>
                <w:szCs w:val="22"/>
              </w:rPr>
            </w:pPr>
            <w:r w:rsidRPr="00E55DA2">
              <w:rPr>
                <w:rFonts w:cs="Tahoma" w:hint="eastAsia"/>
                <w:sz w:val="22"/>
                <w:szCs w:val="22"/>
              </w:rPr>
              <w:t>4</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44.4</w:t>
            </w:r>
            <w:r w:rsidR="00FA3D2D" w:rsidRPr="00E55DA2">
              <w:rPr>
                <w:rFonts w:cs="Tahoma" w:hint="eastAsia"/>
                <w:sz w:val="22"/>
                <w:szCs w:val="22"/>
              </w:rPr>
              <w:t>%</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浔阳区</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德安县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8</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6</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7</w:t>
            </w:r>
            <w:r w:rsidR="00FA3D2D" w:rsidRPr="00E55DA2">
              <w:rPr>
                <w:rFonts w:cs="Tahoma" w:hint="eastAsia"/>
                <w:sz w:val="22"/>
                <w:szCs w:val="22"/>
              </w:rPr>
              <w:t>5%</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58</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武宁县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20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18</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90</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59</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共青城市</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43</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29</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67.4</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60</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柴桑区</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9</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5</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55.6</w:t>
            </w:r>
            <w:r w:rsidR="00FA3D2D" w:rsidRPr="00E55DA2">
              <w:rPr>
                <w:rFonts w:cs="Tahoma" w:hint="eastAsia"/>
                <w:sz w:val="22"/>
                <w:szCs w:val="22"/>
              </w:rPr>
              <w:t>%</w:t>
            </w:r>
          </w:p>
        </w:tc>
      </w:tr>
      <w:tr w:rsidR="00893AF8"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61</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永修县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1</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893AF8" w:rsidP="00FA3D2D">
            <w:pPr>
              <w:jc w:val="center"/>
              <w:rPr>
                <w:rFonts w:cs="Tahoma"/>
                <w:sz w:val="22"/>
                <w:szCs w:val="22"/>
              </w:rPr>
            </w:pPr>
            <w:r w:rsidRPr="00E55DA2">
              <w:rPr>
                <w:rFonts w:cs="Tahoma" w:hint="eastAsia"/>
                <w:sz w:val="22"/>
                <w:szCs w:val="22"/>
              </w:rPr>
              <w:t>1</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10</w:t>
            </w:r>
            <w:r w:rsidR="00FA3D2D"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lastRenderedPageBreak/>
              <w:t>62</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湖口县</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7</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594101" w:rsidP="00FA3D2D">
            <w:pPr>
              <w:jc w:val="center"/>
              <w:rPr>
                <w:rFonts w:cs="Tahoma"/>
                <w:sz w:val="22"/>
                <w:szCs w:val="22"/>
              </w:rPr>
            </w:pPr>
            <w:r w:rsidRPr="00E55DA2">
              <w:rPr>
                <w:rFonts w:cs="Tahoma" w:hint="eastAsia"/>
                <w:sz w:val="22"/>
                <w:szCs w:val="22"/>
              </w:rPr>
              <w:t>7</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100</w:t>
            </w:r>
            <w:r w:rsidR="00FA3D2D" w:rsidRPr="00E55DA2">
              <w:rPr>
                <w:rFonts w:cs="Tahoma" w:hint="eastAsia"/>
                <w:sz w:val="22"/>
                <w:szCs w:val="22"/>
              </w:rPr>
              <w:t>%</w:t>
            </w:r>
          </w:p>
        </w:tc>
      </w:tr>
      <w:tr w:rsidR="000E37AC"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63</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庐山市</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6C0DD4" w:rsidP="00FA3D2D">
            <w:pPr>
              <w:jc w:val="center"/>
              <w:rPr>
                <w:rFonts w:cs="Tahoma"/>
                <w:sz w:val="22"/>
                <w:szCs w:val="22"/>
              </w:rPr>
            </w:pPr>
            <w:r w:rsidRPr="00E55DA2">
              <w:rPr>
                <w:rFonts w:cs="Tahoma" w:hint="eastAsia"/>
                <w:sz w:val="22"/>
                <w:szCs w:val="22"/>
              </w:rPr>
              <w:t>60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0E37AC" w:rsidP="00FA3D2D">
            <w:pPr>
              <w:jc w:val="center"/>
              <w:rPr>
                <w:rFonts w:cs="Tahoma"/>
                <w:sz w:val="22"/>
                <w:szCs w:val="22"/>
              </w:rPr>
            </w:pPr>
            <w:r w:rsidRPr="00E55DA2">
              <w:rPr>
                <w:rFonts w:cs="Tahoma" w:hint="eastAsia"/>
                <w:sz w:val="22"/>
                <w:szCs w:val="22"/>
              </w:rPr>
              <w:t>9</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907DF4" w:rsidP="00FA3D2D">
            <w:pPr>
              <w:jc w:val="center"/>
              <w:rPr>
                <w:rFonts w:cs="Tahoma"/>
                <w:sz w:val="22"/>
                <w:szCs w:val="22"/>
              </w:rPr>
            </w:pPr>
            <w:r w:rsidRPr="00E55DA2">
              <w:rPr>
                <w:rFonts w:cs="Tahoma" w:hint="eastAsia"/>
                <w:sz w:val="22"/>
                <w:szCs w:val="22"/>
              </w:rPr>
              <w:t>15</w:t>
            </w:r>
            <w:r w:rsidR="00FA3D2D" w:rsidRPr="00E55DA2">
              <w:rPr>
                <w:rFonts w:cs="Tahoma" w:hint="eastAsia"/>
                <w:sz w:val="22"/>
                <w:szCs w:val="22"/>
              </w:rPr>
              <w:t>%</w:t>
            </w:r>
          </w:p>
        </w:tc>
      </w:tr>
      <w:tr w:rsidR="009D546E"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64</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经开区</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6C0DD4"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6C0DD4"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65</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八里湖新区</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66</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庐山西海</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736" w:type="dxa"/>
            <w:tcBorders>
              <w:top w:val="nil"/>
              <w:left w:val="single" w:sz="4" w:space="0" w:color="auto"/>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67</w:t>
            </w:r>
          </w:p>
        </w:tc>
        <w:tc>
          <w:tcPr>
            <w:tcW w:w="265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ascii="宋体" w:eastAsia="宋体" w:hAnsi="宋体" w:cs="Tahoma"/>
                <w:sz w:val="22"/>
                <w:szCs w:val="22"/>
              </w:rPr>
            </w:pPr>
            <w:r w:rsidRPr="00E55DA2">
              <w:rPr>
                <w:rFonts w:ascii="宋体" w:eastAsia="宋体" w:hAnsi="宋体" w:cs="Tahoma" w:hint="eastAsia"/>
                <w:sz w:val="22"/>
                <w:szCs w:val="22"/>
              </w:rPr>
              <w:t>鄱阳湖生态科技城</w:t>
            </w:r>
          </w:p>
        </w:tc>
        <w:tc>
          <w:tcPr>
            <w:tcW w:w="1846"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418"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c>
          <w:tcPr>
            <w:tcW w:w="1701" w:type="dxa"/>
            <w:tcBorders>
              <w:top w:val="nil"/>
              <w:left w:val="nil"/>
              <w:bottom w:val="single" w:sz="4" w:space="0" w:color="auto"/>
              <w:right w:val="single" w:sz="4" w:space="0" w:color="auto"/>
            </w:tcBorders>
            <w:shd w:val="clear" w:color="auto" w:fill="FFFFFF"/>
            <w:vAlign w:val="center"/>
            <w:hideMark/>
          </w:tcPr>
          <w:p w:rsidR="00FA3D2D" w:rsidRPr="00E55DA2" w:rsidRDefault="00FA3D2D" w:rsidP="00FA3D2D">
            <w:pPr>
              <w:jc w:val="center"/>
              <w:rPr>
                <w:rFonts w:cs="Tahoma"/>
                <w:sz w:val="22"/>
                <w:szCs w:val="22"/>
              </w:rPr>
            </w:pPr>
            <w:r w:rsidRPr="00E55DA2">
              <w:rPr>
                <w:rFonts w:cs="Tahoma" w:hint="eastAsia"/>
                <w:sz w:val="22"/>
                <w:szCs w:val="22"/>
              </w:rPr>
              <w:t>0%</w:t>
            </w:r>
          </w:p>
        </w:tc>
      </w:tr>
      <w:tr w:rsidR="00987884" w:rsidRPr="00E55DA2" w:rsidTr="003D0002">
        <w:trPr>
          <w:trHeight w:val="402"/>
        </w:trPr>
        <w:tc>
          <w:tcPr>
            <w:tcW w:w="3394" w:type="dxa"/>
            <w:gridSpan w:val="2"/>
            <w:tcBorders>
              <w:top w:val="nil"/>
              <w:left w:val="single" w:sz="4" w:space="0" w:color="auto"/>
              <w:bottom w:val="single" w:sz="4" w:space="0" w:color="auto"/>
              <w:right w:val="single" w:sz="4" w:space="0" w:color="auto"/>
            </w:tcBorders>
            <w:shd w:val="clear" w:color="auto" w:fill="FFFFFF"/>
            <w:vAlign w:val="center"/>
            <w:hideMark/>
          </w:tcPr>
          <w:p w:rsidR="003D0002" w:rsidRPr="00E55DA2" w:rsidRDefault="003D0002">
            <w:pPr>
              <w:widowControl/>
              <w:jc w:val="center"/>
              <w:rPr>
                <w:rFonts w:ascii="宋体" w:eastAsia="宋体" w:hAnsi="宋体" w:cs="Tahoma"/>
                <w:kern w:val="0"/>
                <w:sz w:val="22"/>
                <w:szCs w:val="22"/>
              </w:rPr>
            </w:pPr>
            <w:r w:rsidRPr="00E55DA2">
              <w:rPr>
                <w:rFonts w:ascii="宋体" w:eastAsia="宋体" w:hAnsi="宋体" w:cs="Tahoma" w:hint="eastAsia"/>
                <w:kern w:val="0"/>
                <w:sz w:val="22"/>
                <w:szCs w:val="22"/>
              </w:rPr>
              <w:t>合计：</w:t>
            </w:r>
          </w:p>
        </w:tc>
        <w:tc>
          <w:tcPr>
            <w:tcW w:w="1846" w:type="dxa"/>
            <w:tcBorders>
              <w:top w:val="nil"/>
              <w:left w:val="nil"/>
              <w:bottom w:val="single" w:sz="4" w:space="0" w:color="auto"/>
              <w:right w:val="single" w:sz="4" w:space="0" w:color="auto"/>
            </w:tcBorders>
            <w:shd w:val="clear" w:color="auto" w:fill="FFFFFF"/>
            <w:vAlign w:val="center"/>
            <w:hideMark/>
          </w:tcPr>
          <w:p w:rsidR="003D0002" w:rsidRPr="00E55DA2" w:rsidRDefault="00697387">
            <w:pPr>
              <w:widowControl/>
              <w:jc w:val="center"/>
              <w:rPr>
                <w:rFonts w:ascii="宋体" w:eastAsia="宋体" w:hAnsi="宋体" w:cs="Tahoma"/>
                <w:spacing w:val="0"/>
                <w:kern w:val="0"/>
                <w:sz w:val="22"/>
                <w:szCs w:val="22"/>
              </w:rPr>
            </w:pPr>
            <w:r w:rsidRPr="00E55DA2">
              <w:rPr>
                <w:rFonts w:ascii="宋体" w:eastAsia="宋体" w:hAnsi="宋体" w:cs="Tahoma" w:hint="eastAsia"/>
                <w:sz w:val="22"/>
                <w:szCs w:val="22"/>
              </w:rPr>
              <w:t>828</w:t>
            </w:r>
          </w:p>
        </w:tc>
        <w:tc>
          <w:tcPr>
            <w:tcW w:w="1418" w:type="dxa"/>
            <w:tcBorders>
              <w:top w:val="nil"/>
              <w:left w:val="nil"/>
              <w:bottom w:val="single" w:sz="4" w:space="0" w:color="auto"/>
              <w:right w:val="single" w:sz="4" w:space="0" w:color="auto"/>
            </w:tcBorders>
            <w:shd w:val="clear" w:color="auto" w:fill="FFFFFF"/>
            <w:vAlign w:val="center"/>
            <w:hideMark/>
          </w:tcPr>
          <w:p w:rsidR="003D0002" w:rsidRPr="00E55DA2" w:rsidRDefault="00697387">
            <w:pPr>
              <w:jc w:val="center"/>
              <w:rPr>
                <w:rFonts w:ascii="宋体" w:eastAsia="宋体" w:hAnsi="宋体" w:cs="Tahoma"/>
                <w:sz w:val="22"/>
                <w:szCs w:val="22"/>
              </w:rPr>
            </w:pPr>
            <w:r w:rsidRPr="00E55DA2">
              <w:rPr>
                <w:rFonts w:ascii="宋体" w:eastAsia="宋体" w:hAnsi="宋体" w:cs="Tahoma" w:hint="eastAsia"/>
                <w:sz w:val="22"/>
                <w:szCs w:val="22"/>
              </w:rPr>
              <w:t>314</w:t>
            </w:r>
          </w:p>
        </w:tc>
        <w:tc>
          <w:tcPr>
            <w:tcW w:w="1701" w:type="dxa"/>
            <w:tcBorders>
              <w:top w:val="nil"/>
              <w:left w:val="nil"/>
              <w:bottom w:val="single" w:sz="4" w:space="0" w:color="auto"/>
              <w:right w:val="single" w:sz="4" w:space="0" w:color="auto"/>
            </w:tcBorders>
            <w:shd w:val="clear" w:color="auto" w:fill="FFFFFF"/>
            <w:vAlign w:val="center"/>
            <w:hideMark/>
          </w:tcPr>
          <w:p w:rsidR="003D0002" w:rsidRPr="00E55DA2" w:rsidRDefault="003D0002" w:rsidP="00907DF4">
            <w:pPr>
              <w:jc w:val="center"/>
              <w:rPr>
                <w:rFonts w:ascii="宋体" w:eastAsia="宋体" w:hAnsi="宋体" w:cs="Tahoma"/>
                <w:sz w:val="22"/>
                <w:szCs w:val="22"/>
              </w:rPr>
            </w:pPr>
            <w:r w:rsidRPr="00E55DA2">
              <w:rPr>
                <w:rFonts w:ascii="宋体" w:eastAsia="宋体" w:hAnsi="宋体" w:cs="Tahoma" w:hint="eastAsia"/>
                <w:sz w:val="22"/>
                <w:szCs w:val="22"/>
              </w:rPr>
              <w:t>平均采用率</w:t>
            </w:r>
            <w:r w:rsidR="00907DF4" w:rsidRPr="00E55DA2">
              <w:rPr>
                <w:rFonts w:ascii="宋体" w:eastAsia="宋体" w:hAnsi="宋体" w:cs="Tahoma" w:hint="eastAsia"/>
                <w:sz w:val="22"/>
                <w:szCs w:val="22"/>
              </w:rPr>
              <w:t>37.9</w:t>
            </w:r>
            <w:r w:rsidRPr="00E55DA2">
              <w:rPr>
                <w:rFonts w:ascii="宋体" w:eastAsia="宋体" w:hAnsi="宋体" w:cs="Tahoma" w:hint="eastAsia"/>
                <w:sz w:val="22"/>
                <w:szCs w:val="22"/>
              </w:rPr>
              <w:t>%</w:t>
            </w:r>
          </w:p>
        </w:tc>
      </w:tr>
    </w:tbl>
    <w:p w:rsidR="009F4171" w:rsidRPr="00E55DA2" w:rsidRDefault="009F4171">
      <w:pPr>
        <w:spacing w:line="240" w:lineRule="exact"/>
        <w:jc w:val="center"/>
        <w:rPr>
          <w:rFonts w:ascii="仿宋_GB2312"/>
          <w:spacing w:val="6"/>
          <w:szCs w:val="32"/>
        </w:rPr>
      </w:pPr>
    </w:p>
    <w:p w:rsidR="009F4171" w:rsidRPr="00E55DA2" w:rsidRDefault="009F4171"/>
    <w:sectPr w:rsidR="009F4171" w:rsidRPr="00E55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BF1" w:rsidRDefault="006A0BF1">
      <w:pPr>
        <w:spacing w:line="240" w:lineRule="auto"/>
      </w:pPr>
      <w:r>
        <w:separator/>
      </w:r>
    </w:p>
  </w:endnote>
  <w:endnote w:type="continuationSeparator" w:id="0">
    <w:p w:rsidR="006A0BF1" w:rsidRDefault="006A0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BF1" w:rsidRDefault="006A0BF1">
      <w:pPr>
        <w:spacing w:line="240" w:lineRule="auto"/>
      </w:pPr>
      <w:r>
        <w:separator/>
      </w:r>
    </w:p>
  </w:footnote>
  <w:footnote w:type="continuationSeparator" w:id="0">
    <w:p w:rsidR="006A0BF1" w:rsidRDefault="006A0B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334F3"/>
    <w:multiLevelType w:val="hybridMultilevel"/>
    <w:tmpl w:val="C3007DF0"/>
    <w:lvl w:ilvl="0" w:tplc="BFF831D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7224D1"/>
    <w:multiLevelType w:val="hybridMultilevel"/>
    <w:tmpl w:val="010A1842"/>
    <w:lvl w:ilvl="0" w:tplc="C1BE3C2E">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583DFD"/>
    <w:multiLevelType w:val="hybridMultilevel"/>
    <w:tmpl w:val="571072BE"/>
    <w:lvl w:ilvl="0" w:tplc="DF9ABB84">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486959"/>
    <w:multiLevelType w:val="hybridMultilevel"/>
    <w:tmpl w:val="073A7D5A"/>
    <w:lvl w:ilvl="0" w:tplc="9F60D118">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A06863"/>
    <w:multiLevelType w:val="hybridMultilevel"/>
    <w:tmpl w:val="2EA8272C"/>
    <w:lvl w:ilvl="0" w:tplc="143C8C84">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70DD"/>
    <w:rsid w:val="00000C76"/>
    <w:rsid w:val="00002086"/>
    <w:rsid w:val="00006D03"/>
    <w:rsid w:val="00007B4C"/>
    <w:rsid w:val="0001023D"/>
    <w:rsid w:val="0001532A"/>
    <w:rsid w:val="00015AD8"/>
    <w:rsid w:val="000166EF"/>
    <w:rsid w:val="00016BBA"/>
    <w:rsid w:val="0002181C"/>
    <w:rsid w:val="000218B9"/>
    <w:rsid w:val="00022510"/>
    <w:rsid w:val="0002405E"/>
    <w:rsid w:val="00024E6F"/>
    <w:rsid w:val="000257FB"/>
    <w:rsid w:val="00026C5A"/>
    <w:rsid w:val="00030C38"/>
    <w:rsid w:val="00030E80"/>
    <w:rsid w:val="00032A84"/>
    <w:rsid w:val="00033830"/>
    <w:rsid w:val="00033ACA"/>
    <w:rsid w:val="00035186"/>
    <w:rsid w:val="00036773"/>
    <w:rsid w:val="00037904"/>
    <w:rsid w:val="00044430"/>
    <w:rsid w:val="00047915"/>
    <w:rsid w:val="00047BAC"/>
    <w:rsid w:val="00050C0D"/>
    <w:rsid w:val="00052334"/>
    <w:rsid w:val="00052802"/>
    <w:rsid w:val="00052D57"/>
    <w:rsid w:val="000534B4"/>
    <w:rsid w:val="00053544"/>
    <w:rsid w:val="0005369C"/>
    <w:rsid w:val="00054F0C"/>
    <w:rsid w:val="00056BAA"/>
    <w:rsid w:val="00057D38"/>
    <w:rsid w:val="0006231F"/>
    <w:rsid w:val="00070733"/>
    <w:rsid w:val="00074611"/>
    <w:rsid w:val="00074D01"/>
    <w:rsid w:val="00074ED6"/>
    <w:rsid w:val="00075A6C"/>
    <w:rsid w:val="00075D6C"/>
    <w:rsid w:val="000760A8"/>
    <w:rsid w:val="00077125"/>
    <w:rsid w:val="000771FA"/>
    <w:rsid w:val="0008011B"/>
    <w:rsid w:val="00080F77"/>
    <w:rsid w:val="00081159"/>
    <w:rsid w:val="00082690"/>
    <w:rsid w:val="000834C0"/>
    <w:rsid w:val="0008353B"/>
    <w:rsid w:val="0008427D"/>
    <w:rsid w:val="0008436A"/>
    <w:rsid w:val="00084E42"/>
    <w:rsid w:val="00085AAC"/>
    <w:rsid w:val="0009036B"/>
    <w:rsid w:val="0009314F"/>
    <w:rsid w:val="000932E5"/>
    <w:rsid w:val="000934B1"/>
    <w:rsid w:val="00093AD5"/>
    <w:rsid w:val="00094193"/>
    <w:rsid w:val="000955B4"/>
    <w:rsid w:val="00096330"/>
    <w:rsid w:val="000970D3"/>
    <w:rsid w:val="000A095B"/>
    <w:rsid w:val="000A0A2C"/>
    <w:rsid w:val="000A122E"/>
    <w:rsid w:val="000A4671"/>
    <w:rsid w:val="000A4FED"/>
    <w:rsid w:val="000A5D3A"/>
    <w:rsid w:val="000A6349"/>
    <w:rsid w:val="000A669B"/>
    <w:rsid w:val="000A6750"/>
    <w:rsid w:val="000A6946"/>
    <w:rsid w:val="000A6C88"/>
    <w:rsid w:val="000A71AA"/>
    <w:rsid w:val="000A7BB2"/>
    <w:rsid w:val="000B03C2"/>
    <w:rsid w:val="000B1688"/>
    <w:rsid w:val="000B1BB2"/>
    <w:rsid w:val="000B20B7"/>
    <w:rsid w:val="000B2752"/>
    <w:rsid w:val="000B3A60"/>
    <w:rsid w:val="000B4AB5"/>
    <w:rsid w:val="000B5956"/>
    <w:rsid w:val="000B74DC"/>
    <w:rsid w:val="000B7C6B"/>
    <w:rsid w:val="000C1973"/>
    <w:rsid w:val="000C1BF2"/>
    <w:rsid w:val="000C3FD3"/>
    <w:rsid w:val="000C4700"/>
    <w:rsid w:val="000C48B7"/>
    <w:rsid w:val="000C7880"/>
    <w:rsid w:val="000C7C09"/>
    <w:rsid w:val="000D3443"/>
    <w:rsid w:val="000D3BF0"/>
    <w:rsid w:val="000D470C"/>
    <w:rsid w:val="000D569A"/>
    <w:rsid w:val="000D6698"/>
    <w:rsid w:val="000D6B69"/>
    <w:rsid w:val="000E0249"/>
    <w:rsid w:val="000E15BF"/>
    <w:rsid w:val="000E16D3"/>
    <w:rsid w:val="000E1C0A"/>
    <w:rsid w:val="000E20B5"/>
    <w:rsid w:val="000E2119"/>
    <w:rsid w:val="000E37AC"/>
    <w:rsid w:val="000E4B65"/>
    <w:rsid w:val="000E5BA4"/>
    <w:rsid w:val="000F266D"/>
    <w:rsid w:val="000F299C"/>
    <w:rsid w:val="000F2E82"/>
    <w:rsid w:val="000F373A"/>
    <w:rsid w:val="000F3AEA"/>
    <w:rsid w:val="000F3EB4"/>
    <w:rsid w:val="000F497E"/>
    <w:rsid w:val="000F64C0"/>
    <w:rsid w:val="001002A8"/>
    <w:rsid w:val="0010110E"/>
    <w:rsid w:val="001017F7"/>
    <w:rsid w:val="00102A37"/>
    <w:rsid w:val="001036F8"/>
    <w:rsid w:val="001042A4"/>
    <w:rsid w:val="0010528C"/>
    <w:rsid w:val="00105C26"/>
    <w:rsid w:val="00106B2D"/>
    <w:rsid w:val="00107AB3"/>
    <w:rsid w:val="00107ABA"/>
    <w:rsid w:val="0011128F"/>
    <w:rsid w:val="00112E4C"/>
    <w:rsid w:val="001143AE"/>
    <w:rsid w:val="0011483C"/>
    <w:rsid w:val="001148CD"/>
    <w:rsid w:val="00114E19"/>
    <w:rsid w:val="00114E7E"/>
    <w:rsid w:val="001168B6"/>
    <w:rsid w:val="00116EFC"/>
    <w:rsid w:val="001211C5"/>
    <w:rsid w:val="00121D24"/>
    <w:rsid w:val="00122679"/>
    <w:rsid w:val="00124E9A"/>
    <w:rsid w:val="001257CF"/>
    <w:rsid w:val="00125A05"/>
    <w:rsid w:val="0013175F"/>
    <w:rsid w:val="001317C9"/>
    <w:rsid w:val="00131B65"/>
    <w:rsid w:val="00132962"/>
    <w:rsid w:val="00132B09"/>
    <w:rsid w:val="00133E63"/>
    <w:rsid w:val="001342DE"/>
    <w:rsid w:val="00135220"/>
    <w:rsid w:val="00135A71"/>
    <w:rsid w:val="00135ED6"/>
    <w:rsid w:val="00136AE7"/>
    <w:rsid w:val="00136B32"/>
    <w:rsid w:val="00136C89"/>
    <w:rsid w:val="00145E2A"/>
    <w:rsid w:val="00147E9B"/>
    <w:rsid w:val="00150378"/>
    <w:rsid w:val="00152D2B"/>
    <w:rsid w:val="0015362E"/>
    <w:rsid w:val="001562D7"/>
    <w:rsid w:val="0015680E"/>
    <w:rsid w:val="00156B27"/>
    <w:rsid w:val="00163E4D"/>
    <w:rsid w:val="00164C6F"/>
    <w:rsid w:val="00166A63"/>
    <w:rsid w:val="00170D5F"/>
    <w:rsid w:val="001712DD"/>
    <w:rsid w:val="00171665"/>
    <w:rsid w:val="00172414"/>
    <w:rsid w:val="0017313D"/>
    <w:rsid w:val="00174517"/>
    <w:rsid w:val="00174CAD"/>
    <w:rsid w:val="00175311"/>
    <w:rsid w:val="001768D0"/>
    <w:rsid w:val="0018215D"/>
    <w:rsid w:val="0018285D"/>
    <w:rsid w:val="00182B07"/>
    <w:rsid w:val="00184133"/>
    <w:rsid w:val="00185AF8"/>
    <w:rsid w:val="001861B2"/>
    <w:rsid w:val="00190E9B"/>
    <w:rsid w:val="00194790"/>
    <w:rsid w:val="00195438"/>
    <w:rsid w:val="00195936"/>
    <w:rsid w:val="001A105B"/>
    <w:rsid w:val="001A110A"/>
    <w:rsid w:val="001A242A"/>
    <w:rsid w:val="001A3883"/>
    <w:rsid w:val="001A4834"/>
    <w:rsid w:val="001A4A52"/>
    <w:rsid w:val="001A50D8"/>
    <w:rsid w:val="001A51C5"/>
    <w:rsid w:val="001A7637"/>
    <w:rsid w:val="001A7D3D"/>
    <w:rsid w:val="001B054B"/>
    <w:rsid w:val="001B0B77"/>
    <w:rsid w:val="001B10B3"/>
    <w:rsid w:val="001B12EB"/>
    <w:rsid w:val="001B1487"/>
    <w:rsid w:val="001B2429"/>
    <w:rsid w:val="001B2F28"/>
    <w:rsid w:val="001B3358"/>
    <w:rsid w:val="001B3B30"/>
    <w:rsid w:val="001B3BEA"/>
    <w:rsid w:val="001B411C"/>
    <w:rsid w:val="001B5588"/>
    <w:rsid w:val="001B6293"/>
    <w:rsid w:val="001B689E"/>
    <w:rsid w:val="001B7329"/>
    <w:rsid w:val="001C0FCF"/>
    <w:rsid w:val="001C1AF6"/>
    <w:rsid w:val="001C257F"/>
    <w:rsid w:val="001C2F21"/>
    <w:rsid w:val="001C3543"/>
    <w:rsid w:val="001C4801"/>
    <w:rsid w:val="001C59D7"/>
    <w:rsid w:val="001C5E0D"/>
    <w:rsid w:val="001C6A03"/>
    <w:rsid w:val="001D0A88"/>
    <w:rsid w:val="001D11C2"/>
    <w:rsid w:val="001D125C"/>
    <w:rsid w:val="001D13A9"/>
    <w:rsid w:val="001D32C8"/>
    <w:rsid w:val="001D4353"/>
    <w:rsid w:val="001D553F"/>
    <w:rsid w:val="001D57E9"/>
    <w:rsid w:val="001D62B6"/>
    <w:rsid w:val="001D633B"/>
    <w:rsid w:val="001D7958"/>
    <w:rsid w:val="001E11C4"/>
    <w:rsid w:val="001E401D"/>
    <w:rsid w:val="001E6F4F"/>
    <w:rsid w:val="001F0550"/>
    <w:rsid w:val="001F0990"/>
    <w:rsid w:val="001F0BC9"/>
    <w:rsid w:val="001F286D"/>
    <w:rsid w:val="001F2DD9"/>
    <w:rsid w:val="001F4DB3"/>
    <w:rsid w:val="001F5BD8"/>
    <w:rsid w:val="0020040C"/>
    <w:rsid w:val="002021D4"/>
    <w:rsid w:val="002026AC"/>
    <w:rsid w:val="00203640"/>
    <w:rsid w:val="00210842"/>
    <w:rsid w:val="00210F67"/>
    <w:rsid w:val="002110F0"/>
    <w:rsid w:val="00211CB5"/>
    <w:rsid w:val="00213A56"/>
    <w:rsid w:val="00215868"/>
    <w:rsid w:val="0022085C"/>
    <w:rsid w:val="00220D56"/>
    <w:rsid w:val="00220E3D"/>
    <w:rsid w:val="00221559"/>
    <w:rsid w:val="00222595"/>
    <w:rsid w:val="0022276C"/>
    <w:rsid w:val="002239C8"/>
    <w:rsid w:val="0022461E"/>
    <w:rsid w:val="00224965"/>
    <w:rsid w:val="00226854"/>
    <w:rsid w:val="002278C2"/>
    <w:rsid w:val="00227E51"/>
    <w:rsid w:val="00230AF6"/>
    <w:rsid w:val="002325F1"/>
    <w:rsid w:val="00232DE3"/>
    <w:rsid w:val="00234B72"/>
    <w:rsid w:val="002356F9"/>
    <w:rsid w:val="00237E18"/>
    <w:rsid w:val="0024152F"/>
    <w:rsid w:val="0024196B"/>
    <w:rsid w:val="00242C59"/>
    <w:rsid w:val="002438C6"/>
    <w:rsid w:val="00244150"/>
    <w:rsid w:val="0024435A"/>
    <w:rsid w:val="002452E1"/>
    <w:rsid w:val="00246356"/>
    <w:rsid w:val="00247456"/>
    <w:rsid w:val="00250196"/>
    <w:rsid w:val="00250D0D"/>
    <w:rsid w:val="00253077"/>
    <w:rsid w:val="002539EE"/>
    <w:rsid w:val="00255824"/>
    <w:rsid w:val="002566D4"/>
    <w:rsid w:val="002572E1"/>
    <w:rsid w:val="00257399"/>
    <w:rsid w:val="00260A2C"/>
    <w:rsid w:val="00262884"/>
    <w:rsid w:val="00262F65"/>
    <w:rsid w:val="00265AAA"/>
    <w:rsid w:val="00265ED8"/>
    <w:rsid w:val="0026638A"/>
    <w:rsid w:val="00270B11"/>
    <w:rsid w:val="00273CCD"/>
    <w:rsid w:val="002759C1"/>
    <w:rsid w:val="002767DB"/>
    <w:rsid w:val="0028025B"/>
    <w:rsid w:val="00281DAF"/>
    <w:rsid w:val="00283F4C"/>
    <w:rsid w:val="00284E19"/>
    <w:rsid w:val="00286A28"/>
    <w:rsid w:val="00286F5D"/>
    <w:rsid w:val="0028793A"/>
    <w:rsid w:val="002911F9"/>
    <w:rsid w:val="00295088"/>
    <w:rsid w:val="002973C6"/>
    <w:rsid w:val="002A0464"/>
    <w:rsid w:val="002A073D"/>
    <w:rsid w:val="002A1FD5"/>
    <w:rsid w:val="002A47B0"/>
    <w:rsid w:val="002A563A"/>
    <w:rsid w:val="002B140B"/>
    <w:rsid w:val="002B5B5D"/>
    <w:rsid w:val="002B7D13"/>
    <w:rsid w:val="002C1736"/>
    <w:rsid w:val="002C208E"/>
    <w:rsid w:val="002C228A"/>
    <w:rsid w:val="002C242A"/>
    <w:rsid w:val="002C30B4"/>
    <w:rsid w:val="002C391F"/>
    <w:rsid w:val="002C4059"/>
    <w:rsid w:val="002C4A30"/>
    <w:rsid w:val="002C4B37"/>
    <w:rsid w:val="002C58C6"/>
    <w:rsid w:val="002C6221"/>
    <w:rsid w:val="002C7DC0"/>
    <w:rsid w:val="002D3DD9"/>
    <w:rsid w:val="002D494B"/>
    <w:rsid w:val="002D4B30"/>
    <w:rsid w:val="002D5645"/>
    <w:rsid w:val="002D5B4E"/>
    <w:rsid w:val="002D6645"/>
    <w:rsid w:val="002E25C6"/>
    <w:rsid w:val="002E267C"/>
    <w:rsid w:val="002E26E0"/>
    <w:rsid w:val="002E285C"/>
    <w:rsid w:val="002E34C7"/>
    <w:rsid w:val="002E42B3"/>
    <w:rsid w:val="002E5F01"/>
    <w:rsid w:val="002E60C9"/>
    <w:rsid w:val="002E7C30"/>
    <w:rsid w:val="002E7C37"/>
    <w:rsid w:val="002F0FB1"/>
    <w:rsid w:val="002F2942"/>
    <w:rsid w:val="002F3629"/>
    <w:rsid w:val="002F461D"/>
    <w:rsid w:val="002F4A89"/>
    <w:rsid w:val="00301262"/>
    <w:rsid w:val="00301A1A"/>
    <w:rsid w:val="00302294"/>
    <w:rsid w:val="0030263B"/>
    <w:rsid w:val="00303CD1"/>
    <w:rsid w:val="0030498A"/>
    <w:rsid w:val="00304A2E"/>
    <w:rsid w:val="00306A9D"/>
    <w:rsid w:val="00307375"/>
    <w:rsid w:val="003110F4"/>
    <w:rsid w:val="00313D4C"/>
    <w:rsid w:val="00317076"/>
    <w:rsid w:val="0031739A"/>
    <w:rsid w:val="00317B0C"/>
    <w:rsid w:val="00320CE6"/>
    <w:rsid w:val="00320F7A"/>
    <w:rsid w:val="00323C25"/>
    <w:rsid w:val="00323DF5"/>
    <w:rsid w:val="00324068"/>
    <w:rsid w:val="00324339"/>
    <w:rsid w:val="00326673"/>
    <w:rsid w:val="00326932"/>
    <w:rsid w:val="00327628"/>
    <w:rsid w:val="00327648"/>
    <w:rsid w:val="003321F1"/>
    <w:rsid w:val="003353CC"/>
    <w:rsid w:val="00335631"/>
    <w:rsid w:val="0033574E"/>
    <w:rsid w:val="003365DA"/>
    <w:rsid w:val="00336BEA"/>
    <w:rsid w:val="003402E1"/>
    <w:rsid w:val="00340D94"/>
    <w:rsid w:val="003416C4"/>
    <w:rsid w:val="00341F61"/>
    <w:rsid w:val="003421D9"/>
    <w:rsid w:val="00342E16"/>
    <w:rsid w:val="00343505"/>
    <w:rsid w:val="003446CA"/>
    <w:rsid w:val="00344A64"/>
    <w:rsid w:val="0034719C"/>
    <w:rsid w:val="00350382"/>
    <w:rsid w:val="0035406C"/>
    <w:rsid w:val="0035471A"/>
    <w:rsid w:val="003551D3"/>
    <w:rsid w:val="003569B6"/>
    <w:rsid w:val="00360C77"/>
    <w:rsid w:val="0036342F"/>
    <w:rsid w:val="00363552"/>
    <w:rsid w:val="003648D4"/>
    <w:rsid w:val="003661FB"/>
    <w:rsid w:val="0036736A"/>
    <w:rsid w:val="003701D6"/>
    <w:rsid w:val="003705C8"/>
    <w:rsid w:val="00372421"/>
    <w:rsid w:val="003724F6"/>
    <w:rsid w:val="003733C2"/>
    <w:rsid w:val="003735D2"/>
    <w:rsid w:val="0037671E"/>
    <w:rsid w:val="00381D54"/>
    <w:rsid w:val="00384486"/>
    <w:rsid w:val="00384B5E"/>
    <w:rsid w:val="00385771"/>
    <w:rsid w:val="0038609E"/>
    <w:rsid w:val="003862B0"/>
    <w:rsid w:val="00386470"/>
    <w:rsid w:val="00386BE8"/>
    <w:rsid w:val="00386DAF"/>
    <w:rsid w:val="0038746C"/>
    <w:rsid w:val="00387AB8"/>
    <w:rsid w:val="0039198E"/>
    <w:rsid w:val="003924D2"/>
    <w:rsid w:val="00392A55"/>
    <w:rsid w:val="00392AF5"/>
    <w:rsid w:val="00395349"/>
    <w:rsid w:val="00396182"/>
    <w:rsid w:val="003968B0"/>
    <w:rsid w:val="003A0A1E"/>
    <w:rsid w:val="003A0B21"/>
    <w:rsid w:val="003A0F2E"/>
    <w:rsid w:val="003A12F1"/>
    <w:rsid w:val="003A1492"/>
    <w:rsid w:val="003A262B"/>
    <w:rsid w:val="003A380A"/>
    <w:rsid w:val="003A4CFA"/>
    <w:rsid w:val="003A6C92"/>
    <w:rsid w:val="003A6E65"/>
    <w:rsid w:val="003A7A5E"/>
    <w:rsid w:val="003B19B1"/>
    <w:rsid w:val="003B1AA9"/>
    <w:rsid w:val="003B1E33"/>
    <w:rsid w:val="003B3C85"/>
    <w:rsid w:val="003B4726"/>
    <w:rsid w:val="003B76C2"/>
    <w:rsid w:val="003B7BD1"/>
    <w:rsid w:val="003B7F2A"/>
    <w:rsid w:val="003C2384"/>
    <w:rsid w:val="003C2A52"/>
    <w:rsid w:val="003C5D38"/>
    <w:rsid w:val="003C64C8"/>
    <w:rsid w:val="003D0002"/>
    <w:rsid w:val="003D0933"/>
    <w:rsid w:val="003D0B56"/>
    <w:rsid w:val="003D15E9"/>
    <w:rsid w:val="003D3225"/>
    <w:rsid w:val="003D3C00"/>
    <w:rsid w:val="003D41AC"/>
    <w:rsid w:val="003D61F5"/>
    <w:rsid w:val="003D6EF5"/>
    <w:rsid w:val="003D7E21"/>
    <w:rsid w:val="003E009A"/>
    <w:rsid w:val="003E2B80"/>
    <w:rsid w:val="003E32ED"/>
    <w:rsid w:val="003E455C"/>
    <w:rsid w:val="003E49F5"/>
    <w:rsid w:val="003E4DC4"/>
    <w:rsid w:val="003E4DE9"/>
    <w:rsid w:val="003E51BD"/>
    <w:rsid w:val="003E5B35"/>
    <w:rsid w:val="003E5F37"/>
    <w:rsid w:val="003E5F48"/>
    <w:rsid w:val="003E6E2A"/>
    <w:rsid w:val="003F04BA"/>
    <w:rsid w:val="003F0655"/>
    <w:rsid w:val="003F1E09"/>
    <w:rsid w:val="003F3A2B"/>
    <w:rsid w:val="003F4375"/>
    <w:rsid w:val="003F5E0B"/>
    <w:rsid w:val="00401263"/>
    <w:rsid w:val="00401520"/>
    <w:rsid w:val="004016CB"/>
    <w:rsid w:val="004023FC"/>
    <w:rsid w:val="00402B27"/>
    <w:rsid w:val="0040454D"/>
    <w:rsid w:val="00404DF0"/>
    <w:rsid w:val="004063A8"/>
    <w:rsid w:val="004066EC"/>
    <w:rsid w:val="004068A3"/>
    <w:rsid w:val="00410487"/>
    <w:rsid w:val="004108A9"/>
    <w:rsid w:val="00413877"/>
    <w:rsid w:val="00415706"/>
    <w:rsid w:val="00416BFD"/>
    <w:rsid w:val="00420E40"/>
    <w:rsid w:val="00422B0F"/>
    <w:rsid w:val="00425B76"/>
    <w:rsid w:val="00425CF3"/>
    <w:rsid w:val="00426202"/>
    <w:rsid w:val="00427F8A"/>
    <w:rsid w:val="00430684"/>
    <w:rsid w:val="00432663"/>
    <w:rsid w:val="00432C9E"/>
    <w:rsid w:val="00433DFC"/>
    <w:rsid w:val="00434FAF"/>
    <w:rsid w:val="00435A48"/>
    <w:rsid w:val="0043701E"/>
    <w:rsid w:val="004371C8"/>
    <w:rsid w:val="00441121"/>
    <w:rsid w:val="00442A8D"/>
    <w:rsid w:val="0044304E"/>
    <w:rsid w:val="00445D06"/>
    <w:rsid w:val="004503CE"/>
    <w:rsid w:val="004536F6"/>
    <w:rsid w:val="00456407"/>
    <w:rsid w:val="00456547"/>
    <w:rsid w:val="00457DB9"/>
    <w:rsid w:val="00460F09"/>
    <w:rsid w:val="00461879"/>
    <w:rsid w:val="00462A63"/>
    <w:rsid w:val="00463D8D"/>
    <w:rsid w:val="0046705C"/>
    <w:rsid w:val="004670EB"/>
    <w:rsid w:val="00467117"/>
    <w:rsid w:val="004719BA"/>
    <w:rsid w:val="00472E30"/>
    <w:rsid w:val="004731BD"/>
    <w:rsid w:val="00473263"/>
    <w:rsid w:val="00474233"/>
    <w:rsid w:val="00476829"/>
    <w:rsid w:val="004776BF"/>
    <w:rsid w:val="004809F6"/>
    <w:rsid w:val="004816B8"/>
    <w:rsid w:val="0048283E"/>
    <w:rsid w:val="004837EE"/>
    <w:rsid w:val="004855FA"/>
    <w:rsid w:val="00486ACB"/>
    <w:rsid w:val="004900CA"/>
    <w:rsid w:val="00490E87"/>
    <w:rsid w:val="00491BB1"/>
    <w:rsid w:val="00492694"/>
    <w:rsid w:val="00493F95"/>
    <w:rsid w:val="00494E05"/>
    <w:rsid w:val="00495317"/>
    <w:rsid w:val="00495E4C"/>
    <w:rsid w:val="00496C7F"/>
    <w:rsid w:val="004A1AE1"/>
    <w:rsid w:val="004A27CB"/>
    <w:rsid w:val="004A4740"/>
    <w:rsid w:val="004A4CAE"/>
    <w:rsid w:val="004A4CC4"/>
    <w:rsid w:val="004A58E9"/>
    <w:rsid w:val="004A62C0"/>
    <w:rsid w:val="004A7425"/>
    <w:rsid w:val="004B28CD"/>
    <w:rsid w:val="004B30F5"/>
    <w:rsid w:val="004B319F"/>
    <w:rsid w:val="004B340F"/>
    <w:rsid w:val="004B3843"/>
    <w:rsid w:val="004B3D43"/>
    <w:rsid w:val="004B56CB"/>
    <w:rsid w:val="004B68F8"/>
    <w:rsid w:val="004B729F"/>
    <w:rsid w:val="004B7476"/>
    <w:rsid w:val="004C72CE"/>
    <w:rsid w:val="004C73DA"/>
    <w:rsid w:val="004D05B7"/>
    <w:rsid w:val="004D2A08"/>
    <w:rsid w:val="004D2BE5"/>
    <w:rsid w:val="004D3569"/>
    <w:rsid w:val="004D5191"/>
    <w:rsid w:val="004D6CBC"/>
    <w:rsid w:val="004E0665"/>
    <w:rsid w:val="004E0AF7"/>
    <w:rsid w:val="004E0CD5"/>
    <w:rsid w:val="004E1899"/>
    <w:rsid w:val="004E262D"/>
    <w:rsid w:val="004E2764"/>
    <w:rsid w:val="004E3141"/>
    <w:rsid w:val="004E339D"/>
    <w:rsid w:val="004E3CE6"/>
    <w:rsid w:val="004E425B"/>
    <w:rsid w:val="004E6CCE"/>
    <w:rsid w:val="004E6D26"/>
    <w:rsid w:val="004E7013"/>
    <w:rsid w:val="004F03DD"/>
    <w:rsid w:val="004F054E"/>
    <w:rsid w:val="004F0B09"/>
    <w:rsid w:val="004F24A5"/>
    <w:rsid w:val="004F30C2"/>
    <w:rsid w:val="004F44E6"/>
    <w:rsid w:val="004F7655"/>
    <w:rsid w:val="004F7DF4"/>
    <w:rsid w:val="0050073C"/>
    <w:rsid w:val="0050093A"/>
    <w:rsid w:val="00500B6E"/>
    <w:rsid w:val="00502A3C"/>
    <w:rsid w:val="00503ABC"/>
    <w:rsid w:val="00506997"/>
    <w:rsid w:val="00507338"/>
    <w:rsid w:val="0050779E"/>
    <w:rsid w:val="00507ACD"/>
    <w:rsid w:val="005106A5"/>
    <w:rsid w:val="005108D4"/>
    <w:rsid w:val="0051235C"/>
    <w:rsid w:val="00514017"/>
    <w:rsid w:val="0051489C"/>
    <w:rsid w:val="00515FC5"/>
    <w:rsid w:val="0051756F"/>
    <w:rsid w:val="00517CA8"/>
    <w:rsid w:val="00521627"/>
    <w:rsid w:val="00521CF8"/>
    <w:rsid w:val="005230E4"/>
    <w:rsid w:val="00524D35"/>
    <w:rsid w:val="00525A30"/>
    <w:rsid w:val="00526ECD"/>
    <w:rsid w:val="00530C04"/>
    <w:rsid w:val="005317A1"/>
    <w:rsid w:val="00533053"/>
    <w:rsid w:val="0053488D"/>
    <w:rsid w:val="005371A2"/>
    <w:rsid w:val="0054101B"/>
    <w:rsid w:val="00543508"/>
    <w:rsid w:val="00543CFC"/>
    <w:rsid w:val="00545E61"/>
    <w:rsid w:val="005465DA"/>
    <w:rsid w:val="00547D3C"/>
    <w:rsid w:val="00550B93"/>
    <w:rsid w:val="005526E3"/>
    <w:rsid w:val="0055507F"/>
    <w:rsid w:val="00556F28"/>
    <w:rsid w:val="00557639"/>
    <w:rsid w:val="00557E84"/>
    <w:rsid w:val="00560328"/>
    <w:rsid w:val="00560F79"/>
    <w:rsid w:val="005610BA"/>
    <w:rsid w:val="00562705"/>
    <w:rsid w:val="00562EB3"/>
    <w:rsid w:val="00563C57"/>
    <w:rsid w:val="00563DE2"/>
    <w:rsid w:val="00566BF5"/>
    <w:rsid w:val="005674AD"/>
    <w:rsid w:val="00567EB7"/>
    <w:rsid w:val="00572467"/>
    <w:rsid w:val="00572736"/>
    <w:rsid w:val="0057454A"/>
    <w:rsid w:val="00575066"/>
    <w:rsid w:val="00575079"/>
    <w:rsid w:val="00575F2A"/>
    <w:rsid w:val="005760BB"/>
    <w:rsid w:val="005765F3"/>
    <w:rsid w:val="00576CB0"/>
    <w:rsid w:val="005772F8"/>
    <w:rsid w:val="00577557"/>
    <w:rsid w:val="00580489"/>
    <w:rsid w:val="005808B2"/>
    <w:rsid w:val="0058368D"/>
    <w:rsid w:val="00585BE6"/>
    <w:rsid w:val="00586344"/>
    <w:rsid w:val="00586AF9"/>
    <w:rsid w:val="00587D7E"/>
    <w:rsid w:val="00587E75"/>
    <w:rsid w:val="005902B6"/>
    <w:rsid w:val="005911F1"/>
    <w:rsid w:val="00591BF5"/>
    <w:rsid w:val="00594101"/>
    <w:rsid w:val="00595FCD"/>
    <w:rsid w:val="005A0C42"/>
    <w:rsid w:val="005A384C"/>
    <w:rsid w:val="005A479D"/>
    <w:rsid w:val="005B0400"/>
    <w:rsid w:val="005B0DC6"/>
    <w:rsid w:val="005B107A"/>
    <w:rsid w:val="005B1856"/>
    <w:rsid w:val="005B502F"/>
    <w:rsid w:val="005B610D"/>
    <w:rsid w:val="005B68D3"/>
    <w:rsid w:val="005B68FA"/>
    <w:rsid w:val="005B6F37"/>
    <w:rsid w:val="005B730F"/>
    <w:rsid w:val="005B738F"/>
    <w:rsid w:val="005B7935"/>
    <w:rsid w:val="005C05EB"/>
    <w:rsid w:val="005C09E7"/>
    <w:rsid w:val="005C100B"/>
    <w:rsid w:val="005C7578"/>
    <w:rsid w:val="005D3C95"/>
    <w:rsid w:val="005D5820"/>
    <w:rsid w:val="005D6254"/>
    <w:rsid w:val="005D6DD4"/>
    <w:rsid w:val="005D7170"/>
    <w:rsid w:val="005D734A"/>
    <w:rsid w:val="005E2898"/>
    <w:rsid w:val="005E4BBD"/>
    <w:rsid w:val="005E532E"/>
    <w:rsid w:val="005E5B6B"/>
    <w:rsid w:val="005E7EA5"/>
    <w:rsid w:val="005F35E0"/>
    <w:rsid w:val="005F554E"/>
    <w:rsid w:val="005F5648"/>
    <w:rsid w:val="005F5B29"/>
    <w:rsid w:val="005F64E8"/>
    <w:rsid w:val="00604547"/>
    <w:rsid w:val="0060464E"/>
    <w:rsid w:val="00604D56"/>
    <w:rsid w:val="006059F9"/>
    <w:rsid w:val="00605AE9"/>
    <w:rsid w:val="00605CD4"/>
    <w:rsid w:val="006071FC"/>
    <w:rsid w:val="006072F7"/>
    <w:rsid w:val="00610C35"/>
    <w:rsid w:val="00611A5F"/>
    <w:rsid w:val="00613654"/>
    <w:rsid w:val="00613955"/>
    <w:rsid w:val="00613D32"/>
    <w:rsid w:val="006140DA"/>
    <w:rsid w:val="006141B1"/>
    <w:rsid w:val="006143A6"/>
    <w:rsid w:val="00615D62"/>
    <w:rsid w:val="0061647A"/>
    <w:rsid w:val="006175A7"/>
    <w:rsid w:val="00620231"/>
    <w:rsid w:val="006246F1"/>
    <w:rsid w:val="00624F28"/>
    <w:rsid w:val="006253E3"/>
    <w:rsid w:val="006274E9"/>
    <w:rsid w:val="00632F8D"/>
    <w:rsid w:val="00634125"/>
    <w:rsid w:val="006341D1"/>
    <w:rsid w:val="00634BDA"/>
    <w:rsid w:val="00634CB6"/>
    <w:rsid w:val="0063591C"/>
    <w:rsid w:val="00637D8D"/>
    <w:rsid w:val="0064462C"/>
    <w:rsid w:val="006455BA"/>
    <w:rsid w:val="006479AB"/>
    <w:rsid w:val="0065195C"/>
    <w:rsid w:val="00651ABD"/>
    <w:rsid w:val="006524D4"/>
    <w:rsid w:val="00652679"/>
    <w:rsid w:val="006531C0"/>
    <w:rsid w:val="00654989"/>
    <w:rsid w:val="006564FC"/>
    <w:rsid w:val="0065696B"/>
    <w:rsid w:val="006577E0"/>
    <w:rsid w:val="006601EE"/>
    <w:rsid w:val="0066119D"/>
    <w:rsid w:val="00661E12"/>
    <w:rsid w:val="00663B64"/>
    <w:rsid w:val="0066401B"/>
    <w:rsid w:val="00666AF6"/>
    <w:rsid w:val="0066734D"/>
    <w:rsid w:val="00671615"/>
    <w:rsid w:val="00671703"/>
    <w:rsid w:val="006722B0"/>
    <w:rsid w:val="006729A6"/>
    <w:rsid w:val="00674463"/>
    <w:rsid w:val="00675EF5"/>
    <w:rsid w:val="00676D45"/>
    <w:rsid w:val="00677B61"/>
    <w:rsid w:val="00680C6C"/>
    <w:rsid w:val="0068222F"/>
    <w:rsid w:val="006823A5"/>
    <w:rsid w:val="006827C3"/>
    <w:rsid w:val="0068280B"/>
    <w:rsid w:val="00682A88"/>
    <w:rsid w:val="00682EA1"/>
    <w:rsid w:val="0068506E"/>
    <w:rsid w:val="006850EE"/>
    <w:rsid w:val="00686EE9"/>
    <w:rsid w:val="00690BB9"/>
    <w:rsid w:val="00692724"/>
    <w:rsid w:val="0069354C"/>
    <w:rsid w:val="00693722"/>
    <w:rsid w:val="006941EA"/>
    <w:rsid w:val="006944C6"/>
    <w:rsid w:val="00696635"/>
    <w:rsid w:val="00696681"/>
    <w:rsid w:val="00697387"/>
    <w:rsid w:val="006A01B7"/>
    <w:rsid w:val="006A0450"/>
    <w:rsid w:val="006A0BF1"/>
    <w:rsid w:val="006A0DCE"/>
    <w:rsid w:val="006A4B88"/>
    <w:rsid w:val="006A6088"/>
    <w:rsid w:val="006A6B56"/>
    <w:rsid w:val="006A6CC8"/>
    <w:rsid w:val="006B0065"/>
    <w:rsid w:val="006B04E2"/>
    <w:rsid w:val="006B1C3E"/>
    <w:rsid w:val="006B2B72"/>
    <w:rsid w:val="006B4409"/>
    <w:rsid w:val="006B737E"/>
    <w:rsid w:val="006B7DA2"/>
    <w:rsid w:val="006C0DD4"/>
    <w:rsid w:val="006C1DD8"/>
    <w:rsid w:val="006C3274"/>
    <w:rsid w:val="006C3458"/>
    <w:rsid w:val="006C4C48"/>
    <w:rsid w:val="006D01B9"/>
    <w:rsid w:val="006D0286"/>
    <w:rsid w:val="006D1B3C"/>
    <w:rsid w:val="006D21CD"/>
    <w:rsid w:val="006D308A"/>
    <w:rsid w:val="006D3BE0"/>
    <w:rsid w:val="006D43E3"/>
    <w:rsid w:val="006D4E13"/>
    <w:rsid w:val="006D7022"/>
    <w:rsid w:val="006D7496"/>
    <w:rsid w:val="006D7F2E"/>
    <w:rsid w:val="006E17EB"/>
    <w:rsid w:val="006E1ABA"/>
    <w:rsid w:val="006E4584"/>
    <w:rsid w:val="006E678A"/>
    <w:rsid w:val="006F0202"/>
    <w:rsid w:val="006F0CB3"/>
    <w:rsid w:val="006F127F"/>
    <w:rsid w:val="006F142E"/>
    <w:rsid w:val="006F2C37"/>
    <w:rsid w:val="006F2CB8"/>
    <w:rsid w:val="006F2E68"/>
    <w:rsid w:val="006F56C4"/>
    <w:rsid w:val="006F7C32"/>
    <w:rsid w:val="00700F76"/>
    <w:rsid w:val="00701312"/>
    <w:rsid w:val="00701E6E"/>
    <w:rsid w:val="00702392"/>
    <w:rsid w:val="00702E86"/>
    <w:rsid w:val="00702F70"/>
    <w:rsid w:val="00702FF2"/>
    <w:rsid w:val="00703667"/>
    <w:rsid w:val="00703E8F"/>
    <w:rsid w:val="00705E12"/>
    <w:rsid w:val="00705FBA"/>
    <w:rsid w:val="007061FA"/>
    <w:rsid w:val="00706317"/>
    <w:rsid w:val="00707FD6"/>
    <w:rsid w:val="0071037D"/>
    <w:rsid w:val="0071079E"/>
    <w:rsid w:val="0071257B"/>
    <w:rsid w:val="00712D05"/>
    <w:rsid w:val="0071407C"/>
    <w:rsid w:val="00714188"/>
    <w:rsid w:val="0071722F"/>
    <w:rsid w:val="00720278"/>
    <w:rsid w:val="00720952"/>
    <w:rsid w:val="00720DA8"/>
    <w:rsid w:val="00721670"/>
    <w:rsid w:val="00721CF4"/>
    <w:rsid w:val="007237FE"/>
    <w:rsid w:val="0072411B"/>
    <w:rsid w:val="0072470C"/>
    <w:rsid w:val="00725270"/>
    <w:rsid w:val="00726129"/>
    <w:rsid w:val="00726C9C"/>
    <w:rsid w:val="007270FA"/>
    <w:rsid w:val="00727483"/>
    <w:rsid w:val="00730999"/>
    <w:rsid w:val="00730F70"/>
    <w:rsid w:val="00732666"/>
    <w:rsid w:val="00735068"/>
    <w:rsid w:val="00741D34"/>
    <w:rsid w:val="00742FCF"/>
    <w:rsid w:val="007437A2"/>
    <w:rsid w:val="00743E74"/>
    <w:rsid w:val="00744117"/>
    <w:rsid w:val="00745640"/>
    <w:rsid w:val="00745AC3"/>
    <w:rsid w:val="007460CB"/>
    <w:rsid w:val="0074650B"/>
    <w:rsid w:val="00746934"/>
    <w:rsid w:val="007478DC"/>
    <w:rsid w:val="007542F2"/>
    <w:rsid w:val="007560AE"/>
    <w:rsid w:val="007561C5"/>
    <w:rsid w:val="00756B41"/>
    <w:rsid w:val="00764BAC"/>
    <w:rsid w:val="00765619"/>
    <w:rsid w:val="00771622"/>
    <w:rsid w:val="00772EE6"/>
    <w:rsid w:val="00773453"/>
    <w:rsid w:val="00773740"/>
    <w:rsid w:val="00774D13"/>
    <w:rsid w:val="00775A4D"/>
    <w:rsid w:val="00775CE3"/>
    <w:rsid w:val="00775CF2"/>
    <w:rsid w:val="0077696A"/>
    <w:rsid w:val="007774FD"/>
    <w:rsid w:val="0078025F"/>
    <w:rsid w:val="007814A1"/>
    <w:rsid w:val="007829A4"/>
    <w:rsid w:val="00783F52"/>
    <w:rsid w:val="00785579"/>
    <w:rsid w:val="00785B73"/>
    <w:rsid w:val="007878BF"/>
    <w:rsid w:val="00787E64"/>
    <w:rsid w:val="007913F4"/>
    <w:rsid w:val="00795B5C"/>
    <w:rsid w:val="00795DF2"/>
    <w:rsid w:val="007965EB"/>
    <w:rsid w:val="00796D29"/>
    <w:rsid w:val="00797806"/>
    <w:rsid w:val="007A15D3"/>
    <w:rsid w:val="007A1951"/>
    <w:rsid w:val="007A1F51"/>
    <w:rsid w:val="007A2A1B"/>
    <w:rsid w:val="007A3312"/>
    <w:rsid w:val="007A7E7C"/>
    <w:rsid w:val="007B1A3E"/>
    <w:rsid w:val="007B1B84"/>
    <w:rsid w:val="007B1EA6"/>
    <w:rsid w:val="007B229B"/>
    <w:rsid w:val="007B2449"/>
    <w:rsid w:val="007B272D"/>
    <w:rsid w:val="007B4A31"/>
    <w:rsid w:val="007B5315"/>
    <w:rsid w:val="007B7369"/>
    <w:rsid w:val="007B76B6"/>
    <w:rsid w:val="007C17E5"/>
    <w:rsid w:val="007C24B5"/>
    <w:rsid w:val="007C492A"/>
    <w:rsid w:val="007C5C0E"/>
    <w:rsid w:val="007C5DBF"/>
    <w:rsid w:val="007C625E"/>
    <w:rsid w:val="007C6982"/>
    <w:rsid w:val="007C7A92"/>
    <w:rsid w:val="007D02F0"/>
    <w:rsid w:val="007D088A"/>
    <w:rsid w:val="007D0EED"/>
    <w:rsid w:val="007D2350"/>
    <w:rsid w:val="007D2CD1"/>
    <w:rsid w:val="007D32E8"/>
    <w:rsid w:val="007D4529"/>
    <w:rsid w:val="007D4CB2"/>
    <w:rsid w:val="007D567E"/>
    <w:rsid w:val="007E0085"/>
    <w:rsid w:val="007E01BA"/>
    <w:rsid w:val="007E0C6B"/>
    <w:rsid w:val="007E2A4A"/>
    <w:rsid w:val="007E4828"/>
    <w:rsid w:val="007E56CB"/>
    <w:rsid w:val="007E643F"/>
    <w:rsid w:val="007E6D41"/>
    <w:rsid w:val="007E6E31"/>
    <w:rsid w:val="007F101C"/>
    <w:rsid w:val="007F2A33"/>
    <w:rsid w:val="007F307F"/>
    <w:rsid w:val="007F37FE"/>
    <w:rsid w:val="007F6431"/>
    <w:rsid w:val="007F7610"/>
    <w:rsid w:val="008012F6"/>
    <w:rsid w:val="00802AC0"/>
    <w:rsid w:val="00802D9E"/>
    <w:rsid w:val="008033AB"/>
    <w:rsid w:val="0080595F"/>
    <w:rsid w:val="008059C3"/>
    <w:rsid w:val="00806637"/>
    <w:rsid w:val="00806DF7"/>
    <w:rsid w:val="00807677"/>
    <w:rsid w:val="00811749"/>
    <w:rsid w:val="008119E6"/>
    <w:rsid w:val="00813002"/>
    <w:rsid w:val="008133B6"/>
    <w:rsid w:val="00814D34"/>
    <w:rsid w:val="00814EF9"/>
    <w:rsid w:val="008154F8"/>
    <w:rsid w:val="00820426"/>
    <w:rsid w:val="00822BDA"/>
    <w:rsid w:val="00822D74"/>
    <w:rsid w:val="00823524"/>
    <w:rsid w:val="00823F75"/>
    <w:rsid w:val="00823FC6"/>
    <w:rsid w:val="00824B94"/>
    <w:rsid w:val="00824EA7"/>
    <w:rsid w:val="00825B6D"/>
    <w:rsid w:val="0082674C"/>
    <w:rsid w:val="00826BB7"/>
    <w:rsid w:val="008278D5"/>
    <w:rsid w:val="00827A2D"/>
    <w:rsid w:val="00831DA6"/>
    <w:rsid w:val="008320D6"/>
    <w:rsid w:val="008332F2"/>
    <w:rsid w:val="0083347F"/>
    <w:rsid w:val="008348AB"/>
    <w:rsid w:val="00835B60"/>
    <w:rsid w:val="00836325"/>
    <w:rsid w:val="0083652D"/>
    <w:rsid w:val="00836FD4"/>
    <w:rsid w:val="008372C8"/>
    <w:rsid w:val="00840618"/>
    <w:rsid w:val="00840BD5"/>
    <w:rsid w:val="0084164A"/>
    <w:rsid w:val="00845FB9"/>
    <w:rsid w:val="0084674E"/>
    <w:rsid w:val="00847990"/>
    <w:rsid w:val="00847E0F"/>
    <w:rsid w:val="00851EF4"/>
    <w:rsid w:val="00852BDF"/>
    <w:rsid w:val="00860121"/>
    <w:rsid w:val="008613B1"/>
    <w:rsid w:val="00861B65"/>
    <w:rsid w:val="00862020"/>
    <w:rsid w:val="00862297"/>
    <w:rsid w:val="0086268B"/>
    <w:rsid w:val="00863152"/>
    <w:rsid w:val="00863BD9"/>
    <w:rsid w:val="00863BDF"/>
    <w:rsid w:val="00866EAB"/>
    <w:rsid w:val="008677B9"/>
    <w:rsid w:val="008707DE"/>
    <w:rsid w:val="00872D4C"/>
    <w:rsid w:val="00873F0C"/>
    <w:rsid w:val="00875618"/>
    <w:rsid w:val="0087638C"/>
    <w:rsid w:val="00876AF1"/>
    <w:rsid w:val="00876B08"/>
    <w:rsid w:val="0087772C"/>
    <w:rsid w:val="0088096A"/>
    <w:rsid w:val="00881B58"/>
    <w:rsid w:val="008837C2"/>
    <w:rsid w:val="008838C1"/>
    <w:rsid w:val="00883EB0"/>
    <w:rsid w:val="008845B9"/>
    <w:rsid w:val="008849FE"/>
    <w:rsid w:val="00885813"/>
    <w:rsid w:val="008858B1"/>
    <w:rsid w:val="00885BD8"/>
    <w:rsid w:val="00890962"/>
    <w:rsid w:val="00890F55"/>
    <w:rsid w:val="00892076"/>
    <w:rsid w:val="00893ABD"/>
    <w:rsid w:val="00893AF8"/>
    <w:rsid w:val="00894F54"/>
    <w:rsid w:val="0089545F"/>
    <w:rsid w:val="00895919"/>
    <w:rsid w:val="00895FBF"/>
    <w:rsid w:val="00896DA0"/>
    <w:rsid w:val="00897A22"/>
    <w:rsid w:val="00897E5B"/>
    <w:rsid w:val="008A0E95"/>
    <w:rsid w:val="008A0FAC"/>
    <w:rsid w:val="008A1231"/>
    <w:rsid w:val="008A2D24"/>
    <w:rsid w:val="008A3E2D"/>
    <w:rsid w:val="008A4510"/>
    <w:rsid w:val="008A6998"/>
    <w:rsid w:val="008B0589"/>
    <w:rsid w:val="008B0F63"/>
    <w:rsid w:val="008B1A2F"/>
    <w:rsid w:val="008B37EE"/>
    <w:rsid w:val="008B545C"/>
    <w:rsid w:val="008B5AAC"/>
    <w:rsid w:val="008C01C5"/>
    <w:rsid w:val="008C1BCF"/>
    <w:rsid w:val="008C369F"/>
    <w:rsid w:val="008C53A3"/>
    <w:rsid w:val="008C63DB"/>
    <w:rsid w:val="008C6432"/>
    <w:rsid w:val="008D044B"/>
    <w:rsid w:val="008D0467"/>
    <w:rsid w:val="008D0947"/>
    <w:rsid w:val="008D0C2A"/>
    <w:rsid w:val="008D3101"/>
    <w:rsid w:val="008D406D"/>
    <w:rsid w:val="008D429C"/>
    <w:rsid w:val="008D738C"/>
    <w:rsid w:val="008D7417"/>
    <w:rsid w:val="008E00E8"/>
    <w:rsid w:val="008E1FE4"/>
    <w:rsid w:val="008E2774"/>
    <w:rsid w:val="008E379C"/>
    <w:rsid w:val="008E4365"/>
    <w:rsid w:val="008E4D4F"/>
    <w:rsid w:val="008E51D0"/>
    <w:rsid w:val="008E62FD"/>
    <w:rsid w:val="008E74BA"/>
    <w:rsid w:val="008F266A"/>
    <w:rsid w:val="008F3531"/>
    <w:rsid w:val="008F3BFA"/>
    <w:rsid w:val="008F7020"/>
    <w:rsid w:val="008F7E18"/>
    <w:rsid w:val="009007F0"/>
    <w:rsid w:val="00901A87"/>
    <w:rsid w:val="00902B79"/>
    <w:rsid w:val="009038C6"/>
    <w:rsid w:val="00905D13"/>
    <w:rsid w:val="009066C5"/>
    <w:rsid w:val="00907DF4"/>
    <w:rsid w:val="009126ED"/>
    <w:rsid w:val="0091275E"/>
    <w:rsid w:val="009127E7"/>
    <w:rsid w:val="009142EC"/>
    <w:rsid w:val="009147EC"/>
    <w:rsid w:val="0092224A"/>
    <w:rsid w:val="00922666"/>
    <w:rsid w:val="00923144"/>
    <w:rsid w:val="0092491F"/>
    <w:rsid w:val="0092759F"/>
    <w:rsid w:val="0093154D"/>
    <w:rsid w:val="00934916"/>
    <w:rsid w:val="00935481"/>
    <w:rsid w:val="0093727F"/>
    <w:rsid w:val="009431C0"/>
    <w:rsid w:val="00943455"/>
    <w:rsid w:val="00943C1C"/>
    <w:rsid w:val="009446D8"/>
    <w:rsid w:val="00944F34"/>
    <w:rsid w:val="00946CC6"/>
    <w:rsid w:val="00947532"/>
    <w:rsid w:val="009478FD"/>
    <w:rsid w:val="0095197E"/>
    <w:rsid w:val="0095259D"/>
    <w:rsid w:val="00954474"/>
    <w:rsid w:val="00955477"/>
    <w:rsid w:val="0096077B"/>
    <w:rsid w:val="00960F83"/>
    <w:rsid w:val="0096141F"/>
    <w:rsid w:val="00962EC5"/>
    <w:rsid w:val="0096313C"/>
    <w:rsid w:val="00963367"/>
    <w:rsid w:val="00964239"/>
    <w:rsid w:val="00964400"/>
    <w:rsid w:val="00965571"/>
    <w:rsid w:val="00966BF3"/>
    <w:rsid w:val="00966DDD"/>
    <w:rsid w:val="0097047E"/>
    <w:rsid w:val="00970958"/>
    <w:rsid w:val="00972596"/>
    <w:rsid w:val="00972D6F"/>
    <w:rsid w:val="009735A2"/>
    <w:rsid w:val="00974B6F"/>
    <w:rsid w:val="00975D64"/>
    <w:rsid w:val="009766BA"/>
    <w:rsid w:val="00982748"/>
    <w:rsid w:val="00983F3B"/>
    <w:rsid w:val="009860D4"/>
    <w:rsid w:val="00987884"/>
    <w:rsid w:val="00990320"/>
    <w:rsid w:val="009909D1"/>
    <w:rsid w:val="00991BAC"/>
    <w:rsid w:val="00993D2D"/>
    <w:rsid w:val="00995A62"/>
    <w:rsid w:val="00995D17"/>
    <w:rsid w:val="009961FC"/>
    <w:rsid w:val="00996499"/>
    <w:rsid w:val="00996ACC"/>
    <w:rsid w:val="009A0068"/>
    <w:rsid w:val="009A05B1"/>
    <w:rsid w:val="009A2C58"/>
    <w:rsid w:val="009A57C9"/>
    <w:rsid w:val="009A7EA4"/>
    <w:rsid w:val="009A7EF1"/>
    <w:rsid w:val="009B1C03"/>
    <w:rsid w:val="009B21F0"/>
    <w:rsid w:val="009B510D"/>
    <w:rsid w:val="009B632D"/>
    <w:rsid w:val="009B63D8"/>
    <w:rsid w:val="009B64B3"/>
    <w:rsid w:val="009B7408"/>
    <w:rsid w:val="009C0722"/>
    <w:rsid w:val="009C11E0"/>
    <w:rsid w:val="009C2775"/>
    <w:rsid w:val="009C29E8"/>
    <w:rsid w:val="009C319F"/>
    <w:rsid w:val="009C372E"/>
    <w:rsid w:val="009C484F"/>
    <w:rsid w:val="009C5DAD"/>
    <w:rsid w:val="009C7B9B"/>
    <w:rsid w:val="009D000A"/>
    <w:rsid w:val="009D0E1D"/>
    <w:rsid w:val="009D2147"/>
    <w:rsid w:val="009D40DF"/>
    <w:rsid w:val="009D518E"/>
    <w:rsid w:val="009D5387"/>
    <w:rsid w:val="009D546E"/>
    <w:rsid w:val="009D678D"/>
    <w:rsid w:val="009D7A98"/>
    <w:rsid w:val="009E3ADF"/>
    <w:rsid w:val="009E411C"/>
    <w:rsid w:val="009E4127"/>
    <w:rsid w:val="009E4C73"/>
    <w:rsid w:val="009F0132"/>
    <w:rsid w:val="009F1062"/>
    <w:rsid w:val="009F15A4"/>
    <w:rsid w:val="009F1B91"/>
    <w:rsid w:val="009F4171"/>
    <w:rsid w:val="009F4DF9"/>
    <w:rsid w:val="009F59CA"/>
    <w:rsid w:val="009F5A8F"/>
    <w:rsid w:val="009F5BE6"/>
    <w:rsid w:val="00A007FD"/>
    <w:rsid w:val="00A01087"/>
    <w:rsid w:val="00A01F96"/>
    <w:rsid w:val="00A02337"/>
    <w:rsid w:val="00A02A93"/>
    <w:rsid w:val="00A033A2"/>
    <w:rsid w:val="00A03A56"/>
    <w:rsid w:val="00A04E62"/>
    <w:rsid w:val="00A04F53"/>
    <w:rsid w:val="00A07138"/>
    <w:rsid w:val="00A136CD"/>
    <w:rsid w:val="00A13A4D"/>
    <w:rsid w:val="00A15BD9"/>
    <w:rsid w:val="00A16F62"/>
    <w:rsid w:val="00A179D6"/>
    <w:rsid w:val="00A2054D"/>
    <w:rsid w:val="00A21A2E"/>
    <w:rsid w:val="00A22B8E"/>
    <w:rsid w:val="00A23AED"/>
    <w:rsid w:val="00A23B07"/>
    <w:rsid w:val="00A25373"/>
    <w:rsid w:val="00A25C91"/>
    <w:rsid w:val="00A25D9C"/>
    <w:rsid w:val="00A26769"/>
    <w:rsid w:val="00A26EA4"/>
    <w:rsid w:val="00A30BE5"/>
    <w:rsid w:val="00A329D2"/>
    <w:rsid w:val="00A32BA8"/>
    <w:rsid w:val="00A33857"/>
    <w:rsid w:val="00A34391"/>
    <w:rsid w:val="00A34736"/>
    <w:rsid w:val="00A34770"/>
    <w:rsid w:val="00A34C8E"/>
    <w:rsid w:val="00A34E79"/>
    <w:rsid w:val="00A37191"/>
    <w:rsid w:val="00A37807"/>
    <w:rsid w:val="00A37DFB"/>
    <w:rsid w:val="00A415DB"/>
    <w:rsid w:val="00A425FD"/>
    <w:rsid w:val="00A42661"/>
    <w:rsid w:val="00A4657C"/>
    <w:rsid w:val="00A46E2E"/>
    <w:rsid w:val="00A47918"/>
    <w:rsid w:val="00A519CF"/>
    <w:rsid w:val="00A5211C"/>
    <w:rsid w:val="00A53219"/>
    <w:rsid w:val="00A53B56"/>
    <w:rsid w:val="00A53F86"/>
    <w:rsid w:val="00A540EE"/>
    <w:rsid w:val="00A549D9"/>
    <w:rsid w:val="00A556AF"/>
    <w:rsid w:val="00A56532"/>
    <w:rsid w:val="00A60C2A"/>
    <w:rsid w:val="00A612A4"/>
    <w:rsid w:val="00A61E79"/>
    <w:rsid w:val="00A62CBC"/>
    <w:rsid w:val="00A64FAC"/>
    <w:rsid w:val="00A654B7"/>
    <w:rsid w:val="00A71B25"/>
    <w:rsid w:val="00A721C8"/>
    <w:rsid w:val="00A729EC"/>
    <w:rsid w:val="00A73235"/>
    <w:rsid w:val="00A741C6"/>
    <w:rsid w:val="00A74412"/>
    <w:rsid w:val="00A748B1"/>
    <w:rsid w:val="00A748F4"/>
    <w:rsid w:val="00A756D9"/>
    <w:rsid w:val="00A8220F"/>
    <w:rsid w:val="00A8223E"/>
    <w:rsid w:val="00A82FFF"/>
    <w:rsid w:val="00A83008"/>
    <w:rsid w:val="00A8393E"/>
    <w:rsid w:val="00A83DBF"/>
    <w:rsid w:val="00A842DD"/>
    <w:rsid w:val="00A8490C"/>
    <w:rsid w:val="00A85680"/>
    <w:rsid w:val="00A86DF7"/>
    <w:rsid w:val="00A8771F"/>
    <w:rsid w:val="00A90EBE"/>
    <w:rsid w:val="00A9205E"/>
    <w:rsid w:val="00A92EC2"/>
    <w:rsid w:val="00A93554"/>
    <w:rsid w:val="00A93C3F"/>
    <w:rsid w:val="00A94589"/>
    <w:rsid w:val="00A951D0"/>
    <w:rsid w:val="00A96636"/>
    <w:rsid w:val="00A97C18"/>
    <w:rsid w:val="00AA06A0"/>
    <w:rsid w:val="00AA2237"/>
    <w:rsid w:val="00AA27E1"/>
    <w:rsid w:val="00AA2D5C"/>
    <w:rsid w:val="00AA2FC6"/>
    <w:rsid w:val="00AA3DCD"/>
    <w:rsid w:val="00AA70BD"/>
    <w:rsid w:val="00AB17E0"/>
    <w:rsid w:val="00AB1C47"/>
    <w:rsid w:val="00AB1FC4"/>
    <w:rsid w:val="00AB4242"/>
    <w:rsid w:val="00AB46F2"/>
    <w:rsid w:val="00AB4791"/>
    <w:rsid w:val="00AB4F19"/>
    <w:rsid w:val="00AB6DCD"/>
    <w:rsid w:val="00AB7649"/>
    <w:rsid w:val="00AC31DC"/>
    <w:rsid w:val="00AC355E"/>
    <w:rsid w:val="00AC4528"/>
    <w:rsid w:val="00AC4539"/>
    <w:rsid w:val="00AC528C"/>
    <w:rsid w:val="00AC62C6"/>
    <w:rsid w:val="00AC6374"/>
    <w:rsid w:val="00AC69C1"/>
    <w:rsid w:val="00AC7063"/>
    <w:rsid w:val="00AC788E"/>
    <w:rsid w:val="00AC790B"/>
    <w:rsid w:val="00AD141D"/>
    <w:rsid w:val="00AD177D"/>
    <w:rsid w:val="00AD359A"/>
    <w:rsid w:val="00AD61D3"/>
    <w:rsid w:val="00AD6BDE"/>
    <w:rsid w:val="00AD6CDC"/>
    <w:rsid w:val="00AE0B80"/>
    <w:rsid w:val="00AE188C"/>
    <w:rsid w:val="00AE1AC9"/>
    <w:rsid w:val="00AE3C97"/>
    <w:rsid w:val="00AE4A49"/>
    <w:rsid w:val="00AE5C73"/>
    <w:rsid w:val="00AE5E1B"/>
    <w:rsid w:val="00AE6066"/>
    <w:rsid w:val="00AE725E"/>
    <w:rsid w:val="00AE76F7"/>
    <w:rsid w:val="00AE7C69"/>
    <w:rsid w:val="00AF53DE"/>
    <w:rsid w:val="00AF5537"/>
    <w:rsid w:val="00AF56D1"/>
    <w:rsid w:val="00AF6C34"/>
    <w:rsid w:val="00AF73AE"/>
    <w:rsid w:val="00AF73B0"/>
    <w:rsid w:val="00B016F4"/>
    <w:rsid w:val="00B02952"/>
    <w:rsid w:val="00B02976"/>
    <w:rsid w:val="00B02CBD"/>
    <w:rsid w:val="00B037EE"/>
    <w:rsid w:val="00B0418F"/>
    <w:rsid w:val="00B041DD"/>
    <w:rsid w:val="00B06D7A"/>
    <w:rsid w:val="00B10938"/>
    <w:rsid w:val="00B14C10"/>
    <w:rsid w:val="00B1526F"/>
    <w:rsid w:val="00B15E69"/>
    <w:rsid w:val="00B17FD8"/>
    <w:rsid w:val="00B20182"/>
    <w:rsid w:val="00B201E8"/>
    <w:rsid w:val="00B21DC0"/>
    <w:rsid w:val="00B26D4E"/>
    <w:rsid w:val="00B31AC6"/>
    <w:rsid w:val="00B32618"/>
    <w:rsid w:val="00B335EC"/>
    <w:rsid w:val="00B351A4"/>
    <w:rsid w:val="00B36D36"/>
    <w:rsid w:val="00B37DCF"/>
    <w:rsid w:val="00B4132D"/>
    <w:rsid w:val="00B42220"/>
    <w:rsid w:val="00B422A1"/>
    <w:rsid w:val="00B4248E"/>
    <w:rsid w:val="00B4334B"/>
    <w:rsid w:val="00B43DE0"/>
    <w:rsid w:val="00B46A11"/>
    <w:rsid w:val="00B51B9E"/>
    <w:rsid w:val="00B522D4"/>
    <w:rsid w:val="00B53082"/>
    <w:rsid w:val="00B53E0E"/>
    <w:rsid w:val="00B55F85"/>
    <w:rsid w:val="00B56197"/>
    <w:rsid w:val="00B57D35"/>
    <w:rsid w:val="00B57F8D"/>
    <w:rsid w:val="00B60DEC"/>
    <w:rsid w:val="00B613E7"/>
    <w:rsid w:val="00B61CAC"/>
    <w:rsid w:val="00B62700"/>
    <w:rsid w:val="00B63CC6"/>
    <w:rsid w:val="00B6566B"/>
    <w:rsid w:val="00B6568A"/>
    <w:rsid w:val="00B70288"/>
    <w:rsid w:val="00B707D3"/>
    <w:rsid w:val="00B71BEA"/>
    <w:rsid w:val="00B7258C"/>
    <w:rsid w:val="00B72B64"/>
    <w:rsid w:val="00B736EC"/>
    <w:rsid w:val="00B74241"/>
    <w:rsid w:val="00B7773F"/>
    <w:rsid w:val="00B80560"/>
    <w:rsid w:val="00B80B3C"/>
    <w:rsid w:val="00B82BA9"/>
    <w:rsid w:val="00B842D8"/>
    <w:rsid w:val="00B852D0"/>
    <w:rsid w:val="00B94094"/>
    <w:rsid w:val="00B94EA8"/>
    <w:rsid w:val="00B95655"/>
    <w:rsid w:val="00BA110F"/>
    <w:rsid w:val="00BA12D2"/>
    <w:rsid w:val="00BA2692"/>
    <w:rsid w:val="00BA31EA"/>
    <w:rsid w:val="00BA32E2"/>
    <w:rsid w:val="00BA3818"/>
    <w:rsid w:val="00BA698E"/>
    <w:rsid w:val="00BA79FA"/>
    <w:rsid w:val="00BB21EE"/>
    <w:rsid w:val="00BB2975"/>
    <w:rsid w:val="00BB3835"/>
    <w:rsid w:val="00BB4BD2"/>
    <w:rsid w:val="00BB5DC4"/>
    <w:rsid w:val="00BB61F5"/>
    <w:rsid w:val="00BB6F45"/>
    <w:rsid w:val="00BB7542"/>
    <w:rsid w:val="00BB7829"/>
    <w:rsid w:val="00BB7C19"/>
    <w:rsid w:val="00BC008F"/>
    <w:rsid w:val="00BC0BC4"/>
    <w:rsid w:val="00BC1B73"/>
    <w:rsid w:val="00BC2355"/>
    <w:rsid w:val="00BC24AF"/>
    <w:rsid w:val="00BC42F1"/>
    <w:rsid w:val="00BC46C8"/>
    <w:rsid w:val="00BC5482"/>
    <w:rsid w:val="00BC6352"/>
    <w:rsid w:val="00BD0994"/>
    <w:rsid w:val="00BD2C81"/>
    <w:rsid w:val="00BD2FB2"/>
    <w:rsid w:val="00BD364C"/>
    <w:rsid w:val="00BD5576"/>
    <w:rsid w:val="00BD5815"/>
    <w:rsid w:val="00BD7883"/>
    <w:rsid w:val="00BD79C8"/>
    <w:rsid w:val="00BE2642"/>
    <w:rsid w:val="00BE3070"/>
    <w:rsid w:val="00BE5301"/>
    <w:rsid w:val="00BE5B68"/>
    <w:rsid w:val="00BE61E6"/>
    <w:rsid w:val="00BE6AFC"/>
    <w:rsid w:val="00BE6C55"/>
    <w:rsid w:val="00BE7421"/>
    <w:rsid w:val="00BF259D"/>
    <w:rsid w:val="00BF29FC"/>
    <w:rsid w:val="00BF2AFA"/>
    <w:rsid w:val="00BF38A1"/>
    <w:rsid w:val="00BF3A93"/>
    <w:rsid w:val="00BF5EFF"/>
    <w:rsid w:val="00BF7069"/>
    <w:rsid w:val="00BF7B18"/>
    <w:rsid w:val="00C00D9E"/>
    <w:rsid w:val="00C026B6"/>
    <w:rsid w:val="00C02BF6"/>
    <w:rsid w:val="00C02E88"/>
    <w:rsid w:val="00C0324C"/>
    <w:rsid w:val="00C03E84"/>
    <w:rsid w:val="00C066D6"/>
    <w:rsid w:val="00C10393"/>
    <w:rsid w:val="00C1316D"/>
    <w:rsid w:val="00C13442"/>
    <w:rsid w:val="00C138C3"/>
    <w:rsid w:val="00C17BB9"/>
    <w:rsid w:val="00C20EC9"/>
    <w:rsid w:val="00C22320"/>
    <w:rsid w:val="00C240A2"/>
    <w:rsid w:val="00C247AF"/>
    <w:rsid w:val="00C247DE"/>
    <w:rsid w:val="00C24C82"/>
    <w:rsid w:val="00C2646C"/>
    <w:rsid w:val="00C30FCA"/>
    <w:rsid w:val="00C31BA6"/>
    <w:rsid w:val="00C32A40"/>
    <w:rsid w:val="00C3308B"/>
    <w:rsid w:val="00C3356E"/>
    <w:rsid w:val="00C35310"/>
    <w:rsid w:val="00C369A0"/>
    <w:rsid w:val="00C403FE"/>
    <w:rsid w:val="00C470E9"/>
    <w:rsid w:val="00C550FC"/>
    <w:rsid w:val="00C557A2"/>
    <w:rsid w:val="00C55D7D"/>
    <w:rsid w:val="00C56B02"/>
    <w:rsid w:val="00C57526"/>
    <w:rsid w:val="00C61C43"/>
    <w:rsid w:val="00C632F0"/>
    <w:rsid w:val="00C63843"/>
    <w:rsid w:val="00C63ABA"/>
    <w:rsid w:val="00C63EFD"/>
    <w:rsid w:val="00C6770D"/>
    <w:rsid w:val="00C70768"/>
    <w:rsid w:val="00C7551A"/>
    <w:rsid w:val="00C758F7"/>
    <w:rsid w:val="00C773B4"/>
    <w:rsid w:val="00C81E71"/>
    <w:rsid w:val="00C820A1"/>
    <w:rsid w:val="00C82260"/>
    <w:rsid w:val="00C830F2"/>
    <w:rsid w:val="00C84BEF"/>
    <w:rsid w:val="00C85D11"/>
    <w:rsid w:val="00C85ED9"/>
    <w:rsid w:val="00C873E1"/>
    <w:rsid w:val="00C9002F"/>
    <w:rsid w:val="00C91AC4"/>
    <w:rsid w:val="00C92544"/>
    <w:rsid w:val="00C95783"/>
    <w:rsid w:val="00C95824"/>
    <w:rsid w:val="00CA081A"/>
    <w:rsid w:val="00CA193F"/>
    <w:rsid w:val="00CA359D"/>
    <w:rsid w:val="00CA3B31"/>
    <w:rsid w:val="00CA4B3A"/>
    <w:rsid w:val="00CA5472"/>
    <w:rsid w:val="00CA5D4B"/>
    <w:rsid w:val="00CB108D"/>
    <w:rsid w:val="00CB24F1"/>
    <w:rsid w:val="00CB4F5E"/>
    <w:rsid w:val="00CC2048"/>
    <w:rsid w:val="00CC2816"/>
    <w:rsid w:val="00CC4ACD"/>
    <w:rsid w:val="00CC629E"/>
    <w:rsid w:val="00CC734D"/>
    <w:rsid w:val="00CD0961"/>
    <w:rsid w:val="00CD3E33"/>
    <w:rsid w:val="00CD4871"/>
    <w:rsid w:val="00CD5193"/>
    <w:rsid w:val="00CD7158"/>
    <w:rsid w:val="00CE00AF"/>
    <w:rsid w:val="00CE30CE"/>
    <w:rsid w:val="00CE3F31"/>
    <w:rsid w:val="00CE45F6"/>
    <w:rsid w:val="00CF1407"/>
    <w:rsid w:val="00CF142F"/>
    <w:rsid w:val="00CF151E"/>
    <w:rsid w:val="00CF20A7"/>
    <w:rsid w:val="00CF2525"/>
    <w:rsid w:val="00CF4548"/>
    <w:rsid w:val="00CF46A1"/>
    <w:rsid w:val="00CF6ED9"/>
    <w:rsid w:val="00CF6FD4"/>
    <w:rsid w:val="00CF772A"/>
    <w:rsid w:val="00D00BBF"/>
    <w:rsid w:val="00D01E5C"/>
    <w:rsid w:val="00D0223B"/>
    <w:rsid w:val="00D029D1"/>
    <w:rsid w:val="00D03332"/>
    <w:rsid w:val="00D04F43"/>
    <w:rsid w:val="00D05D2C"/>
    <w:rsid w:val="00D06052"/>
    <w:rsid w:val="00D13827"/>
    <w:rsid w:val="00D13936"/>
    <w:rsid w:val="00D21777"/>
    <w:rsid w:val="00D241AC"/>
    <w:rsid w:val="00D2634B"/>
    <w:rsid w:val="00D27D95"/>
    <w:rsid w:val="00D302D6"/>
    <w:rsid w:val="00D34883"/>
    <w:rsid w:val="00D34FA4"/>
    <w:rsid w:val="00D36048"/>
    <w:rsid w:val="00D364A5"/>
    <w:rsid w:val="00D3772C"/>
    <w:rsid w:val="00D37CAA"/>
    <w:rsid w:val="00D417AE"/>
    <w:rsid w:val="00D41BC3"/>
    <w:rsid w:val="00D4229C"/>
    <w:rsid w:val="00D4248E"/>
    <w:rsid w:val="00D44C12"/>
    <w:rsid w:val="00D457EB"/>
    <w:rsid w:val="00D46E34"/>
    <w:rsid w:val="00D506BA"/>
    <w:rsid w:val="00D52D38"/>
    <w:rsid w:val="00D558C5"/>
    <w:rsid w:val="00D565C8"/>
    <w:rsid w:val="00D57326"/>
    <w:rsid w:val="00D57C36"/>
    <w:rsid w:val="00D57E8A"/>
    <w:rsid w:val="00D60A51"/>
    <w:rsid w:val="00D637B8"/>
    <w:rsid w:val="00D63D8C"/>
    <w:rsid w:val="00D66AA2"/>
    <w:rsid w:val="00D67874"/>
    <w:rsid w:val="00D6787C"/>
    <w:rsid w:val="00D67B03"/>
    <w:rsid w:val="00D70110"/>
    <w:rsid w:val="00D71F8E"/>
    <w:rsid w:val="00D72B2F"/>
    <w:rsid w:val="00D72B33"/>
    <w:rsid w:val="00D72FEE"/>
    <w:rsid w:val="00D731D4"/>
    <w:rsid w:val="00D732C1"/>
    <w:rsid w:val="00D7664F"/>
    <w:rsid w:val="00D76AAF"/>
    <w:rsid w:val="00D76B82"/>
    <w:rsid w:val="00D8068A"/>
    <w:rsid w:val="00D81946"/>
    <w:rsid w:val="00D81AD8"/>
    <w:rsid w:val="00D82E72"/>
    <w:rsid w:val="00D836A0"/>
    <w:rsid w:val="00D843C1"/>
    <w:rsid w:val="00D86029"/>
    <w:rsid w:val="00D86B40"/>
    <w:rsid w:val="00D86E8E"/>
    <w:rsid w:val="00D8724F"/>
    <w:rsid w:val="00D8781F"/>
    <w:rsid w:val="00D87E8C"/>
    <w:rsid w:val="00D909D8"/>
    <w:rsid w:val="00D91E2A"/>
    <w:rsid w:val="00D92352"/>
    <w:rsid w:val="00D926D7"/>
    <w:rsid w:val="00D940A5"/>
    <w:rsid w:val="00DA041A"/>
    <w:rsid w:val="00DA04D4"/>
    <w:rsid w:val="00DA10D2"/>
    <w:rsid w:val="00DA14AE"/>
    <w:rsid w:val="00DA2582"/>
    <w:rsid w:val="00DA2942"/>
    <w:rsid w:val="00DA2DA1"/>
    <w:rsid w:val="00DA3B61"/>
    <w:rsid w:val="00DA4BEE"/>
    <w:rsid w:val="00DA7633"/>
    <w:rsid w:val="00DB2FDA"/>
    <w:rsid w:val="00DB3472"/>
    <w:rsid w:val="00DB37FE"/>
    <w:rsid w:val="00DB425C"/>
    <w:rsid w:val="00DB5D1C"/>
    <w:rsid w:val="00DB7659"/>
    <w:rsid w:val="00DB7AB4"/>
    <w:rsid w:val="00DC4B11"/>
    <w:rsid w:val="00DC511D"/>
    <w:rsid w:val="00DC6804"/>
    <w:rsid w:val="00DC6BC3"/>
    <w:rsid w:val="00DC6F09"/>
    <w:rsid w:val="00DC74AB"/>
    <w:rsid w:val="00DD049D"/>
    <w:rsid w:val="00DD1402"/>
    <w:rsid w:val="00DD1668"/>
    <w:rsid w:val="00DD4088"/>
    <w:rsid w:val="00DD4659"/>
    <w:rsid w:val="00DD649B"/>
    <w:rsid w:val="00DD6E05"/>
    <w:rsid w:val="00DD70DD"/>
    <w:rsid w:val="00DE0501"/>
    <w:rsid w:val="00DE1F1A"/>
    <w:rsid w:val="00DE3229"/>
    <w:rsid w:val="00DE4FA6"/>
    <w:rsid w:val="00DE4FB7"/>
    <w:rsid w:val="00DE6AC0"/>
    <w:rsid w:val="00DE732E"/>
    <w:rsid w:val="00DF0376"/>
    <w:rsid w:val="00DF1487"/>
    <w:rsid w:val="00DF3604"/>
    <w:rsid w:val="00DF3A73"/>
    <w:rsid w:val="00DF4C08"/>
    <w:rsid w:val="00DF4F28"/>
    <w:rsid w:val="00DF5323"/>
    <w:rsid w:val="00DF5B1A"/>
    <w:rsid w:val="00E0003A"/>
    <w:rsid w:val="00E004F8"/>
    <w:rsid w:val="00E00ED9"/>
    <w:rsid w:val="00E01656"/>
    <w:rsid w:val="00E01FF0"/>
    <w:rsid w:val="00E02163"/>
    <w:rsid w:val="00E024D8"/>
    <w:rsid w:val="00E03887"/>
    <w:rsid w:val="00E04C71"/>
    <w:rsid w:val="00E05794"/>
    <w:rsid w:val="00E06304"/>
    <w:rsid w:val="00E071D5"/>
    <w:rsid w:val="00E1123E"/>
    <w:rsid w:val="00E11D0F"/>
    <w:rsid w:val="00E15533"/>
    <w:rsid w:val="00E15D93"/>
    <w:rsid w:val="00E2182D"/>
    <w:rsid w:val="00E25D0D"/>
    <w:rsid w:val="00E26385"/>
    <w:rsid w:val="00E27550"/>
    <w:rsid w:val="00E321BA"/>
    <w:rsid w:val="00E3247F"/>
    <w:rsid w:val="00E32CFE"/>
    <w:rsid w:val="00E336AA"/>
    <w:rsid w:val="00E336D5"/>
    <w:rsid w:val="00E33CCE"/>
    <w:rsid w:val="00E358DE"/>
    <w:rsid w:val="00E3702C"/>
    <w:rsid w:val="00E4080D"/>
    <w:rsid w:val="00E41246"/>
    <w:rsid w:val="00E432FD"/>
    <w:rsid w:val="00E43961"/>
    <w:rsid w:val="00E441DB"/>
    <w:rsid w:val="00E4563F"/>
    <w:rsid w:val="00E462D9"/>
    <w:rsid w:val="00E47C8B"/>
    <w:rsid w:val="00E5041D"/>
    <w:rsid w:val="00E5060E"/>
    <w:rsid w:val="00E50A9F"/>
    <w:rsid w:val="00E517F3"/>
    <w:rsid w:val="00E51A23"/>
    <w:rsid w:val="00E520E7"/>
    <w:rsid w:val="00E52E03"/>
    <w:rsid w:val="00E54296"/>
    <w:rsid w:val="00E554A2"/>
    <w:rsid w:val="00E558F7"/>
    <w:rsid w:val="00E55DA2"/>
    <w:rsid w:val="00E56E83"/>
    <w:rsid w:val="00E577CB"/>
    <w:rsid w:val="00E61616"/>
    <w:rsid w:val="00E620E5"/>
    <w:rsid w:val="00E627FA"/>
    <w:rsid w:val="00E65FD1"/>
    <w:rsid w:val="00E66008"/>
    <w:rsid w:val="00E66883"/>
    <w:rsid w:val="00E67566"/>
    <w:rsid w:val="00E71129"/>
    <w:rsid w:val="00E724C7"/>
    <w:rsid w:val="00E72888"/>
    <w:rsid w:val="00E73060"/>
    <w:rsid w:val="00E76CE5"/>
    <w:rsid w:val="00E81B13"/>
    <w:rsid w:val="00E82A28"/>
    <w:rsid w:val="00E82FCD"/>
    <w:rsid w:val="00E831F6"/>
    <w:rsid w:val="00E852D6"/>
    <w:rsid w:val="00E857EA"/>
    <w:rsid w:val="00E85A43"/>
    <w:rsid w:val="00E8742A"/>
    <w:rsid w:val="00E900A1"/>
    <w:rsid w:val="00E9077F"/>
    <w:rsid w:val="00E91AD0"/>
    <w:rsid w:val="00E92961"/>
    <w:rsid w:val="00E94699"/>
    <w:rsid w:val="00E96C87"/>
    <w:rsid w:val="00E971EA"/>
    <w:rsid w:val="00EA1CD3"/>
    <w:rsid w:val="00EA3F9B"/>
    <w:rsid w:val="00EA5616"/>
    <w:rsid w:val="00EA6D59"/>
    <w:rsid w:val="00EB11BE"/>
    <w:rsid w:val="00EB4479"/>
    <w:rsid w:val="00EB473D"/>
    <w:rsid w:val="00EB4CB2"/>
    <w:rsid w:val="00EB5D3B"/>
    <w:rsid w:val="00EB71BD"/>
    <w:rsid w:val="00EC19E0"/>
    <w:rsid w:val="00EC2BB5"/>
    <w:rsid w:val="00EC3BC1"/>
    <w:rsid w:val="00EC48BE"/>
    <w:rsid w:val="00EC4ADD"/>
    <w:rsid w:val="00EC71C7"/>
    <w:rsid w:val="00EC782E"/>
    <w:rsid w:val="00ED0114"/>
    <w:rsid w:val="00ED0AF3"/>
    <w:rsid w:val="00ED1B8E"/>
    <w:rsid w:val="00ED1EDF"/>
    <w:rsid w:val="00ED4EE5"/>
    <w:rsid w:val="00ED7731"/>
    <w:rsid w:val="00EE0908"/>
    <w:rsid w:val="00EE0D73"/>
    <w:rsid w:val="00EE1239"/>
    <w:rsid w:val="00EE171A"/>
    <w:rsid w:val="00EE2259"/>
    <w:rsid w:val="00EE3302"/>
    <w:rsid w:val="00EE559A"/>
    <w:rsid w:val="00EE6D22"/>
    <w:rsid w:val="00EF04ED"/>
    <w:rsid w:val="00EF0C6D"/>
    <w:rsid w:val="00EF0CE8"/>
    <w:rsid w:val="00EF3666"/>
    <w:rsid w:val="00EF38E7"/>
    <w:rsid w:val="00EF5506"/>
    <w:rsid w:val="00EF7215"/>
    <w:rsid w:val="00EF739A"/>
    <w:rsid w:val="00F00CBB"/>
    <w:rsid w:val="00F00FA7"/>
    <w:rsid w:val="00F0143F"/>
    <w:rsid w:val="00F02328"/>
    <w:rsid w:val="00F02FD2"/>
    <w:rsid w:val="00F0463C"/>
    <w:rsid w:val="00F04A88"/>
    <w:rsid w:val="00F075D0"/>
    <w:rsid w:val="00F108E4"/>
    <w:rsid w:val="00F10E63"/>
    <w:rsid w:val="00F1104E"/>
    <w:rsid w:val="00F112CA"/>
    <w:rsid w:val="00F125CC"/>
    <w:rsid w:val="00F1388B"/>
    <w:rsid w:val="00F1413E"/>
    <w:rsid w:val="00F15B74"/>
    <w:rsid w:val="00F20D22"/>
    <w:rsid w:val="00F20E14"/>
    <w:rsid w:val="00F22BAD"/>
    <w:rsid w:val="00F2369F"/>
    <w:rsid w:val="00F2721F"/>
    <w:rsid w:val="00F3396F"/>
    <w:rsid w:val="00F3791A"/>
    <w:rsid w:val="00F379A7"/>
    <w:rsid w:val="00F40E27"/>
    <w:rsid w:val="00F42180"/>
    <w:rsid w:val="00F425EF"/>
    <w:rsid w:val="00F433F9"/>
    <w:rsid w:val="00F43833"/>
    <w:rsid w:val="00F43A52"/>
    <w:rsid w:val="00F4485A"/>
    <w:rsid w:val="00F47310"/>
    <w:rsid w:val="00F47933"/>
    <w:rsid w:val="00F47DD0"/>
    <w:rsid w:val="00F5166F"/>
    <w:rsid w:val="00F519F7"/>
    <w:rsid w:val="00F51BB3"/>
    <w:rsid w:val="00F51F03"/>
    <w:rsid w:val="00F540B7"/>
    <w:rsid w:val="00F54274"/>
    <w:rsid w:val="00F54971"/>
    <w:rsid w:val="00F54DD2"/>
    <w:rsid w:val="00F5619A"/>
    <w:rsid w:val="00F569DE"/>
    <w:rsid w:val="00F56AE3"/>
    <w:rsid w:val="00F5722A"/>
    <w:rsid w:val="00F60D24"/>
    <w:rsid w:val="00F60F27"/>
    <w:rsid w:val="00F610BA"/>
    <w:rsid w:val="00F61817"/>
    <w:rsid w:val="00F620A9"/>
    <w:rsid w:val="00F64ABC"/>
    <w:rsid w:val="00F65A41"/>
    <w:rsid w:val="00F65C55"/>
    <w:rsid w:val="00F70465"/>
    <w:rsid w:val="00F711EB"/>
    <w:rsid w:val="00F72351"/>
    <w:rsid w:val="00F72D3F"/>
    <w:rsid w:val="00F7338B"/>
    <w:rsid w:val="00F734E7"/>
    <w:rsid w:val="00F747F1"/>
    <w:rsid w:val="00F76167"/>
    <w:rsid w:val="00F767A4"/>
    <w:rsid w:val="00F772E0"/>
    <w:rsid w:val="00F77971"/>
    <w:rsid w:val="00F80089"/>
    <w:rsid w:val="00F806D4"/>
    <w:rsid w:val="00F80ECB"/>
    <w:rsid w:val="00F813DE"/>
    <w:rsid w:val="00F81B90"/>
    <w:rsid w:val="00F8672D"/>
    <w:rsid w:val="00F87771"/>
    <w:rsid w:val="00F87E7E"/>
    <w:rsid w:val="00F9338B"/>
    <w:rsid w:val="00F94890"/>
    <w:rsid w:val="00F94DBD"/>
    <w:rsid w:val="00F94E9B"/>
    <w:rsid w:val="00F96370"/>
    <w:rsid w:val="00F96F67"/>
    <w:rsid w:val="00FA19DF"/>
    <w:rsid w:val="00FA1EE9"/>
    <w:rsid w:val="00FA3557"/>
    <w:rsid w:val="00FA35AB"/>
    <w:rsid w:val="00FA3D2D"/>
    <w:rsid w:val="00FA4964"/>
    <w:rsid w:val="00FA62BC"/>
    <w:rsid w:val="00FA6D37"/>
    <w:rsid w:val="00FB2A72"/>
    <w:rsid w:val="00FB2F9F"/>
    <w:rsid w:val="00FB5333"/>
    <w:rsid w:val="00FB67EE"/>
    <w:rsid w:val="00FB6F61"/>
    <w:rsid w:val="00FB7698"/>
    <w:rsid w:val="00FB7EB3"/>
    <w:rsid w:val="00FC14C0"/>
    <w:rsid w:val="00FC3032"/>
    <w:rsid w:val="00FC46DD"/>
    <w:rsid w:val="00FC4A31"/>
    <w:rsid w:val="00FC4A59"/>
    <w:rsid w:val="00FC5768"/>
    <w:rsid w:val="00FC57D1"/>
    <w:rsid w:val="00FC7310"/>
    <w:rsid w:val="00FC7410"/>
    <w:rsid w:val="00FC7639"/>
    <w:rsid w:val="00FD05B9"/>
    <w:rsid w:val="00FD0DE0"/>
    <w:rsid w:val="00FD2F7F"/>
    <w:rsid w:val="00FD31E6"/>
    <w:rsid w:val="00FD3F67"/>
    <w:rsid w:val="00FD4120"/>
    <w:rsid w:val="00FD6A30"/>
    <w:rsid w:val="00FE1FAE"/>
    <w:rsid w:val="00FE298A"/>
    <w:rsid w:val="00FE377F"/>
    <w:rsid w:val="00FE513D"/>
    <w:rsid w:val="00FF1D92"/>
    <w:rsid w:val="00FF3171"/>
    <w:rsid w:val="00FF417A"/>
    <w:rsid w:val="00FF55E5"/>
    <w:rsid w:val="00FF57FC"/>
    <w:rsid w:val="00FF5890"/>
    <w:rsid w:val="00FF58A3"/>
    <w:rsid w:val="00FF5D63"/>
    <w:rsid w:val="00FF6162"/>
    <w:rsid w:val="00FF790E"/>
    <w:rsid w:val="33705DAF"/>
    <w:rsid w:val="471F1C57"/>
    <w:rsid w:val="60676AA6"/>
    <w:rsid w:val="6258774B"/>
    <w:rsid w:val="6FAD1DAD"/>
    <w:rsid w:val="72FD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683DA"/>
  <w15:docId w15:val="{C3A6FE57-23C1-4F4A-9AD3-4AE16520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line="240" w:lineRule="auto"/>
      <w:jc w:val="left"/>
    </w:pPr>
    <w:rPr>
      <w:rFonts w:asciiTheme="minorHAnsi" w:eastAsiaTheme="minorEastAsia" w:hAnsiTheme="minorHAnsi" w:cstheme="minorBidi"/>
      <w:spacing w:val="0"/>
      <w:sz w:val="21"/>
      <w:szCs w:val="2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pPr>
      <w:spacing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paragraph" w:styleId="ad">
    <w:name w:val="Normal (Web)"/>
    <w:basedOn w:val="a"/>
    <w:uiPriority w:val="99"/>
    <w:unhideWhenUsed/>
    <w:qFormat/>
    <w:pPr>
      <w:widowControl/>
      <w:spacing w:before="100" w:beforeAutospacing="1" w:after="100" w:afterAutospacing="1" w:line="240" w:lineRule="auto"/>
      <w:jc w:val="left"/>
    </w:pPr>
    <w:rPr>
      <w:rFonts w:ascii="宋体" w:eastAsia="宋体" w:hAnsi="宋体" w:cs="宋体"/>
      <w:spacing w:val="0"/>
      <w:kern w:val="0"/>
      <w:sz w:val="24"/>
      <w:szCs w:val="24"/>
    </w:rPr>
  </w:style>
  <w:style w:type="paragraph" w:styleId="ae">
    <w:name w:val="annotation subject"/>
    <w:basedOn w:val="a3"/>
    <w:next w:val="a3"/>
    <w:link w:val="af"/>
    <w:uiPriority w:val="99"/>
    <w:semiHidden/>
    <w:unhideWhenUsed/>
    <w:rPr>
      <w:b/>
      <w:bCs/>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rPr>
      <w:color w:val="0066CC"/>
      <w:u w:val="single"/>
    </w:rPr>
  </w:style>
  <w:style w:type="character" w:styleId="af3">
    <w:name w:val="annotation reference"/>
    <w:basedOn w:val="a0"/>
    <w:uiPriority w:val="99"/>
    <w:semiHidden/>
    <w:unhideWhenUsed/>
    <w:rPr>
      <w:sz w:val="21"/>
      <w:szCs w:val="21"/>
    </w:rPr>
  </w:style>
  <w:style w:type="character" w:customStyle="1" w:styleId="a6">
    <w:name w:val="日期 字符"/>
    <w:basedOn w:val="a0"/>
    <w:link w:val="a5"/>
    <w:uiPriority w:val="99"/>
    <w:semiHidden/>
    <w:qFormat/>
    <w:rPr>
      <w:rFonts w:ascii="Times New Roman" w:eastAsia="仿宋_GB2312" w:hAnsi="Times New Roman" w:cs="Times New Roman"/>
      <w:spacing w:val="-6"/>
      <w:sz w:val="32"/>
      <w:szCs w:val="20"/>
    </w:rPr>
  </w:style>
  <w:style w:type="character" w:customStyle="1" w:styleId="on">
    <w:name w:val="on"/>
  </w:style>
  <w:style w:type="paragraph" w:styleId="af4">
    <w:name w:val="List Paragraph"/>
    <w:basedOn w:val="a"/>
    <w:uiPriority w:val="34"/>
    <w:qFormat/>
    <w:pPr>
      <w:ind w:firstLineChars="200" w:firstLine="420"/>
    </w:pPr>
  </w:style>
  <w:style w:type="character" w:customStyle="1" w:styleId="vxe-cell--label">
    <w:name w:val="vxe-cell--label"/>
    <w:basedOn w:val="a0"/>
  </w:style>
  <w:style w:type="character" w:customStyle="1" w:styleId="a8">
    <w:name w:val="批注框文本 字符"/>
    <w:basedOn w:val="a0"/>
    <w:link w:val="a7"/>
    <w:uiPriority w:val="99"/>
    <w:semiHidden/>
    <w:rPr>
      <w:rFonts w:ascii="Times New Roman" w:eastAsia="仿宋_GB2312" w:hAnsi="Times New Roman" w:cs="Times New Roman"/>
      <w:spacing w:val="-6"/>
      <w:sz w:val="18"/>
      <w:szCs w:val="18"/>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fl">
    <w:name w:val="fl"/>
    <w:basedOn w:val="a0"/>
  </w:style>
  <w:style w:type="character" w:customStyle="1" w:styleId="a4">
    <w:name w:val="批注文字 字符"/>
    <w:basedOn w:val="a0"/>
    <w:link w:val="a3"/>
    <w:uiPriority w:val="99"/>
    <w:semiHidden/>
  </w:style>
  <w:style w:type="character" w:customStyle="1" w:styleId="af">
    <w:name w:val="批注主题 字符"/>
    <w:basedOn w:val="a4"/>
    <w:link w:val="ae"/>
    <w:uiPriority w:val="99"/>
    <w:semiHidden/>
    <w:rPr>
      <w:b/>
      <w:bCs/>
    </w:rPr>
  </w:style>
  <w:style w:type="paragraph" w:customStyle="1" w:styleId="1">
    <w:name w:val="修订1"/>
    <w:hidden/>
    <w:uiPriority w:val="99"/>
    <w:semiHidden/>
    <w:rPr>
      <w:kern w:val="2"/>
      <w:sz w:val="21"/>
      <w:szCs w:val="22"/>
    </w:rPr>
  </w:style>
  <w:style w:type="character" w:customStyle="1" w:styleId="10">
    <w:name w:val="10"/>
    <w:basedOn w:val="a0"/>
    <w:rPr>
      <w:rFonts w:ascii="Times New Roman" w:hAnsi="Times New Roman" w:cs="Times New Roman" w:hint="default"/>
    </w:rPr>
  </w:style>
  <w:style w:type="character" w:customStyle="1" w:styleId="listcon">
    <w:name w:val="listcon"/>
    <w:basedOn w:val="a0"/>
  </w:style>
  <w:style w:type="character" w:customStyle="1" w:styleId="15">
    <w:name w:val="15"/>
    <w:basedOn w:val="a0"/>
    <w:rsid w:val="003D0002"/>
    <w:rPr>
      <w:rFonts w:ascii="Arial" w:hAnsi="Arial" w:cs="Arial" w:hint="default"/>
      <w:b w:val="0"/>
      <w:bCs w:val="0"/>
      <w:i w:val="0"/>
      <w:iCs w:val="0"/>
      <w:color w:val="FF0000"/>
      <w:sz w:val="20"/>
      <w:szCs w:val="20"/>
    </w:rPr>
  </w:style>
  <w:style w:type="character" w:styleId="af5">
    <w:name w:val="FollowedHyperlink"/>
    <w:basedOn w:val="a0"/>
    <w:uiPriority w:val="99"/>
    <w:semiHidden/>
    <w:unhideWhenUsed/>
    <w:rsid w:val="00F04A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5100">
      <w:bodyDiv w:val="1"/>
      <w:marLeft w:val="0"/>
      <w:marRight w:val="0"/>
      <w:marTop w:val="0"/>
      <w:marBottom w:val="0"/>
      <w:divBdr>
        <w:top w:val="none" w:sz="0" w:space="0" w:color="auto"/>
        <w:left w:val="none" w:sz="0" w:space="0" w:color="auto"/>
        <w:bottom w:val="none" w:sz="0" w:space="0" w:color="auto"/>
        <w:right w:val="none" w:sz="0" w:space="0" w:color="auto"/>
      </w:divBdr>
      <w:divsChild>
        <w:div w:id="1336688440">
          <w:marLeft w:val="0"/>
          <w:marRight w:val="0"/>
          <w:marTop w:val="0"/>
          <w:marBottom w:val="0"/>
          <w:divBdr>
            <w:top w:val="none" w:sz="0" w:space="0" w:color="auto"/>
            <w:left w:val="none" w:sz="0" w:space="0" w:color="auto"/>
            <w:bottom w:val="none" w:sz="0" w:space="0" w:color="auto"/>
            <w:right w:val="none" w:sz="0" w:space="0" w:color="auto"/>
          </w:divBdr>
        </w:div>
        <w:div w:id="1817214452">
          <w:marLeft w:val="0"/>
          <w:marRight w:val="0"/>
          <w:marTop w:val="0"/>
          <w:marBottom w:val="0"/>
          <w:divBdr>
            <w:top w:val="none" w:sz="0" w:space="0" w:color="auto"/>
            <w:left w:val="none" w:sz="0" w:space="0" w:color="auto"/>
            <w:bottom w:val="none" w:sz="0" w:space="0" w:color="auto"/>
            <w:right w:val="none" w:sz="0" w:space="0" w:color="auto"/>
          </w:divBdr>
        </w:div>
        <w:div w:id="622804801">
          <w:marLeft w:val="0"/>
          <w:marRight w:val="0"/>
          <w:marTop w:val="0"/>
          <w:marBottom w:val="0"/>
          <w:divBdr>
            <w:top w:val="none" w:sz="0" w:space="0" w:color="auto"/>
            <w:left w:val="none" w:sz="0" w:space="0" w:color="auto"/>
            <w:bottom w:val="none" w:sz="0" w:space="0" w:color="auto"/>
            <w:right w:val="none" w:sz="0" w:space="0" w:color="auto"/>
          </w:divBdr>
        </w:div>
        <w:div w:id="968584669">
          <w:marLeft w:val="0"/>
          <w:marRight w:val="0"/>
          <w:marTop w:val="0"/>
          <w:marBottom w:val="0"/>
          <w:divBdr>
            <w:top w:val="none" w:sz="0" w:space="0" w:color="auto"/>
            <w:left w:val="none" w:sz="0" w:space="0" w:color="auto"/>
            <w:bottom w:val="none" w:sz="0" w:space="0" w:color="auto"/>
            <w:right w:val="none" w:sz="0" w:space="0" w:color="auto"/>
          </w:divBdr>
        </w:div>
        <w:div w:id="1723170796">
          <w:marLeft w:val="0"/>
          <w:marRight w:val="0"/>
          <w:marTop w:val="0"/>
          <w:marBottom w:val="0"/>
          <w:divBdr>
            <w:top w:val="none" w:sz="0" w:space="0" w:color="auto"/>
            <w:left w:val="none" w:sz="0" w:space="0" w:color="auto"/>
            <w:bottom w:val="none" w:sz="0" w:space="0" w:color="auto"/>
            <w:right w:val="none" w:sz="0" w:space="0" w:color="auto"/>
          </w:divBdr>
        </w:div>
        <w:div w:id="750927572">
          <w:marLeft w:val="0"/>
          <w:marRight w:val="0"/>
          <w:marTop w:val="0"/>
          <w:marBottom w:val="0"/>
          <w:divBdr>
            <w:top w:val="none" w:sz="0" w:space="0" w:color="auto"/>
            <w:left w:val="none" w:sz="0" w:space="0" w:color="auto"/>
            <w:bottom w:val="none" w:sz="0" w:space="0" w:color="auto"/>
            <w:right w:val="none" w:sz="0" w:space="0" w:color="auto"/>
          </w:divBdr>
        </w:div>
      </w:divsChild>
    </w:div>
    <w:div w:id="97138876">
      <w:bodyDiv w:val="1"/>
      <w:marLeft w:val="0"/>
      <w:marRight w:val="0"/>
      <w:marTop w:val="0"/>
      <w:marBottom w:val="0"/>
      <w:divBdr>
        <w:top w:val="none" w:sz="0" w:space="0" w:color="auto"/>
        <w:left w:val="none" w:sz="0" w:space="0" w:color="auto"/>
        <w:bottom w:val="none" w:sz="0" w:space="0" w:color="auto"/>
        <w:right w:val="none" w:sz="0" w:space="0" w:color="auto"/>
      </w:divBdr>
    </w:div>
    <w:div w:id="116072048">
      <w:bodyDiv w:val="1"/>
      <w:marLeft w:val="0"/>
      <w:marRight w:val="0"/>
      <w:marTop w:val="0"/>
      <w:marBottom w:val="0"/>
      <w:divBdr>
        <w:top w:val="none" w:sz="0" w:space="0" w:color="auto"/>
        <w:left w:val="none" w:sz="0" w:space="0" w:color="auto"/>
        <w:bottom w:val="none" w:sz="0" w:space="0" w:color="auto"/>
        <w:right w:val="none" w:sz="0" w:space="0" w:color="auto"/>
      </w:divBdr>
    </w:div>
    <w:div w:id="159590843">
      <w:bodyDiv w:val="1"/>
      <w:marLeft w:val="0"/>
      <w:marRight w:val="0"/>
      <w:marTop w:val="0"/>
      <w:marBottom w:val="0"/>
      <w:divBdr>
        <w:top w:val="none" w:sz="0" w:space="0" w:color="auto"/>
        <w:left w:val="none" w:sz="0" w:space="0" w:color="auto"/>
        <w:bottom w:val="none" w:sz="0" w:space="0" w:color="auto"/>
        <w:right w:val="none" w:sz="0" w:space="0" w:color="auto"/>
      </w:divBdr>
      <w:divsChild>
        <w:div w:id="2092044905">
          <w:marLeft w:val="0"/>
          <w:marRight w:val="0"/>
          <w:marTop w:val="360"/>
          <w:marBottom w:val="0"/>
          <w:divBdr>
            <w:top w:val="none" w:sz="0" w:space="0" w:color="auto"/>
            <w:left w:val="none" w:sz="0" w:space="0" w:color="auto"/>
            <w:bottom w:val="none" w:sz="0" w:space="0" w:color="auto"/>
            <w:right w:val="none" w:sz="0" w:space="0" w:color="auto"/>
          </w:divBdr>
        </w:div>
        <w:div w:id="1446577559">
          <w:marLeft w:val="0"/>
          <w:marRight w:val="0"/>
          <w:marTop w:val="360"/>
          <w:marBottom w:val="0"/>
          <w:divBdr>
            <w:top w:val="none" w:sz="0" w:space="0" w:color="auto"/>
            <w:left w:val="none" w:sz="0" w:space="0" w:color="auto"/>
            <w:bottom w:val="none" w:sz="0" w:space="0" w:color="auto"/>
            <w:right w:val="none" w:sz="0" w:space="0" w:color="auto"/>
          </w:divBdr>
        </w:div>
      </w:divsChild>
    </w:div>
    <w:div w:id="172578505">
      <w:bodyDiv w:val="1"/>
      <w:marLeft w:val="0"/>
      <w:marRight w:val="0"/>
      <w:marTop w:val="0"/>
      <w:marBottom w:val="0"/>
      <w:divBdr>
        <w:top w:val="none" w:sz="0" w:space="0" w:color="auto"/>
        <w:left w:val="none" w:sz="0" w:space="0" w:color="auto"/>
        <w:bottom w:val="none" w:sz="0" w:space="0" w:color="auto"/>
        <w:right w:val="none" w:sz="0" w:space="0" w:color="auto"/>
      </w:divBdr>
      <w:divsChild>
        <w:div w:id="560940643">
          <w:marLeft w:val="0"/>
          <w:marRight w:val="0"/>
          <w:marTop w:val="0"/>
          <w:marBottom w:val="0"/>
          <w:divBdr>
            <w:top w:val="none" w:sz="0" w:space="0" w:color="auto"/>
            <w:left w:val="none" w:sz="0" w:space="0" w:color="auto"/>
            <w:bottom w:val="none" w:sz="0" w:space="0" w:color="auto"/>
            <w:right w:val="none" w:sz="0" w:space="0" w:color="auto"/>
          </w:divBdr>
        </w:div>
        <w:div w:id="1404641059">
          <w:marLeft w:val="0"/>
          <w:marRight w:val="0"/>
          <w:marTop w:val="0"/>
          <w:marBottom w:val="0"/>
          <w:divBdr>
            <w:top w:val="none" w:sz="0" w:space="0" w:color="auto"/>
            <w:left w:val="none" w:sz="0" w:space="0" w:color="auto"/>
            <w:bottom w:val="none" w:sz="0" w:space="0" w:color="auto"/>
            <w:right w:val="none" w:sz="0" w:space="0" w:color="auto"/>
          </w:divBdr>
        </w:div>
        <w:div w:id="306325614">
          <w:marLeft w:val="0"/>
          <w:marRight w:val="0"/>
          <w:marTop w:val="0"/>
          <w:marBottom w:val="0"/>
          <w:divBdr>
            <w:top w:val="none" w:sz="0" w:space="0" w:color="auto"/>
            <w:left w:val="none" w:sz="0" w:space="0" w:color="auto"/>
            <w:bottom w:val="none" w:sz="0" w:space="0" w:color="auto"/>
            <w:right w:val="none" w:sz="0" w:space="0" w:color="auto"/>
          </w:divBdr>
        </w:div>
        <w:div w:id="360978358">
          <w:marLeft w:val="0"/>
          <w:marRight w:val="0"/>
          <w:marTop w:val="0"/>
          <w:marBottom w:val="0"/>
          <w:divBdr>
            <w:top w:val="none" w:sz="0" w:space="0" w:color="auto"/>
            <w:left w:val="none" w:sz="0" w:space="0" w:color="auto"/>
            <w:bottom w:val="none" w:sz="0" w:space="0" w:color="auto"/>
            <w:right w:val="none" w:sz="0" w:space="0" w:color="auto"/>
          </w:divBdr>
        </w:div>
      </w:divsChild>
    </w:div>
    <w:div w:id="323900474">
      <w:bodyDiv w:val="1"/>
      <w:marLeft w:val="0"/>
      <w:marRight w:val="0"/>
      <w:marTop w:val="0"/>
      <w:marBottom w:val="0"/>
      <w:divBdr>
        <w:top w:val="none" w:sz="0" w:space="0" w:color="auto"/>
        <w:left w:val="none" w:sz="0" w:space="0" w:color="auto"/>
        <w:bottom w:val="none" w:sz="0" w:space="0" w:color="auto"/>
        <w:right w:val="none" w:sz="0" w:space="0" w:color="auto"/>
      </w:divBdr>
    </w:div>
    <w:div w:id="535889235">
      <w:bodyDiv w:val="1"/>
      <w:marLeft w:val="0"/>
      <w:marRight w:val="0"/>
      <w:marTop w:val="0"/>
      <w:marBottom w:val="0"/>
      <w:divBdr>
        <w:top w:val="none" w:sz="0" w:space="0" w:color="auto"/>
        <w:left w:val="none" w:sz="0" w:space="0" w:color="auto"/>
        <w:bottom w:val="none" w:sz="0" w:space="0" w:color="auto"/>
        <w:right w:val="none" w:sz="0" w:space="0" w:color="auto"/>
      </w:divBdr>
    </w:div>
    <w:div w:id="599414144">
      <w:bodyDiv w:val="1"/>
      <w:marLeft w:val="0"/>
      <w:marRight w:val="0"/>
      <w:marTop w:val="0"/>
      <w:marBottom w:val="0"/>
      <w:divBdr>
        <w:top w:val="none" w:sz="0" w:space="0" w:color="auto"/>
        <w:left w:val="none" w:sz="0" w:space="0" w:color="auto"/>
        <w:bottom w:val="none" w:sz="0" w:space="0" w:color="auto"/>
        <w:right w:val="none" w:sz="0" w:space="0" w:color="auto"/>
      </w:divBdr>
    </w:div>
    <w:div w:id="828332016">
      <w:bodyDiv w:val="1"/>
      <w:marLeft w:val="0"/>
      <w:marRight w:val="0"/>
      <w:marTop w:val="0"/>
      <w:marBottom w:val="0"/>
      <w:divBdr>
        <w:top w:val="none" w:sz="0" w:space="0" w:color="auto"/>
        <w:left w:val="none" w:sz="0" w:space="0" w:color="auto"/>
        <w:bottom w:val="none" w:sz="0" w:space="0" w:color="auto"/>
        <w:right w:val="none" w:sz="0" w:space="0" w:color="auto"/>
      </w:divBdr>
    </w:div>
    <w:div w:id="862668865">
      <w:bodyDiv w:val="1"/>
      <w:marLeft w:val="0"/>
      <w:marRight w:val="0"/>
      <w:marTop w:val="0"/>
      <w:marBottom w:val="0"/>
      <w:divBdr>
        <w:top w:val="none" w:sz="0" w:space="0" w:color="auto"/>
        <w:left w:val="none" w:sz="0" w:space="0" w:color="auto"/>
        <w:bottom w:val="none" w:sz="0" w:space="0" w:color="auto"/>
        <w:right w:val="none" w:sz="0" w:space="0" w:color="auto"/>
      </w:divBdr>
    </w:div>
    <w:div w:id="866798741">
      <w:bodyDiv w:val="1"/>
      <w:marLeft w:val="0"/>
      <w:marRight w:val="0"/>
      <w:marTop w:val="0"/>
      <w:marBottom w:val="0"/>
      <w:divBdr>
        <w:top w:val="none" w:sz="0" w:space="0" w:color="auto"/>
        <w:left w:val="none" w:sz="0" w:space="0" w:color="auto"/>
        <w:bottom w:val="none" w:sz="0" w:space="0" w:color="auto"/>
        <w:right w:val="none" w:sz="0" w:space="0" w:color="auto"/>
      </w:divBdr>
    </w:div>
    <w:div w:id="1001858264">
      <w:bodyDiv w:val="1"/>
      <w:marLeft w:val="0"/>
      <w:marRight w:val="0"/>
      <w:marTop w:val="0"/>
      <w:marBottom w:val="0"/>
      <w:divBdr>
        <w:top w:val="none" w:sz="0" w:space="0" w:color="auto"/>
        <w:left w:val="none" w:sz="0" w:space="0" w:color="auto"/>
        <w:bottom w:val="none" w:sz="0" w:space="0" w:color="auto"/>
        <w:right w:val="none" w:sz="0" w:space="0" w:color="auto"/>
      </w:divBdr>
    </w:div>
    <w:div w:id="1022903442">
      <w:bodyDiv w:val="1"/>
      <w:marLeft w:val="0"/>
      <w:marRight w:val="0"/>
      <w:marTop w:val="0"/>
      <w:marBottom w:val="0"/>
      <w:divBdr>
        <w:top w:val="none" w:sz="0" w:space="0" w:color="auto"/>
        <w:left w:val="none" w:sz="0" w:space="0" w:color="auto"/>
        <w:bottom w:val="none" w:sz="0" w:space="0" w:color="auto"/>
        <w:right w:val="none" w:sz="0" w:space="0" w:color="auto"/>
      </w:divBdr>
    </w:div>
    <w:div w:id="1172992310">
      <w:bodyDiv w:val="1"/>
      <w:marLeft w:val="0"/>
      <w:marRight w:val="0"/>
      <w:marTop w:val="0"/>
      <w:marBottom w:val="0"/>
      <w:divBdr>
        <w:top w:val="none" w:sz="0" w:space="0" w:color="auto"/>
        <w:left w:val="none" w:sz="0" w:space="0" w:color="auto"/>
        <w:bottom w:val="none" w:sz="0" w:space="0" w:color="auto"/>
        <w:right w:val="none" w:sz="0" w:space="0" w:color="auto"/>
      </w:divBdr>
    </w:div>
    <w:div w:id="1266693675">
      <w:bodyDiv w:val="1"/>
      <w:marLeft w:val="0"/>
      <w:marRight w:val="0"/>
      <w:marTop w:val="0"/>
      <w:marBottom w:val="0"/>
      <w:divBdr>
        <w:top w:val="none" w:sz="0" w:space="0" w:color="auto"/>
        <w:left w:val="none" w:sz="0" w:space="0" w:color="auto"/>
        <w:bottom w:val="none" w:sz="0" w:space="0" w:color="auto"/>
        <w:right w:val="none" w:sz="0" w:space="0" w:color="auto"/>
      </w:divBdr>
    </w:div>
    <w:div w:id="1428693630">
      <w:bodyDiv w:val="1"/>
      <w:marLeft w:val="0"/>
      <w:marRight w:val="0"/>
      <w:marTop w:val="0"/>
      <w:marBottom w:val="0"/>
      <w:divBdr>
        <w:top w:val="none" w:sz="0" w:space="0" w:color="auto"/>
        <w:left w:val="none" w:sz="0" w:space="0" w:color="auto"/>
        <w:bottom w:val="none" w:sz="0" w:space="0" w:color="auto"/>
        <w:right w:val="none" w:sz="0" w:space="0" w:color="auto"/>
      </w:divBdr>
    </w:div>
    <w:div w:id="1453288169">
      <w:bodyDiv w:val="1"/>
      <w:marLeft w:val="0"/>
      <w:marRight w:val="0"/>
      <w:marTop w:val="0"/>
      <w:marBottom w:val="0"/>
      <w:divBdr>
        <w:top w:val="none" w:sz="0" w:space="0" w:color="auto"/>
        <w:left w:val="none" w:sz="0" w:space="0" w:color="auto"/>
        <w:bottom w:val="none" w:sz="0" w:space="0" w:color="auto"/>
        <w:right w:val="none" w:sz="0" w:space="0" w:color="auto"/>
      </w:divBdr>
    </w:div>
    <w:div w:id="1469781708">
      <w:bodyDiv w:val="1"/>
      <w:marLeft w:val="0"/>
      <w:marRight w:val="0"/>
      <w:marTop w:val="0"/>
      <w:marBottom w:val="0"/>
      <w:divBdr>
        <w:top w:val="none" w:sz="0" w:space="0" w:color="auto"/>
        <w:left w:val="none" w:sz="0" w:space="0" w:color="auto"/>
        <w:bottom w:val="none" w:sz="0" w:space="0" w:color="auto"/>
        <w:right w:val="none" w:sz="0" w:space="0" w:color="auto"/>
      </w:divBdr>
      <w:divsChild>
        <w:div w:id="438915826">
          <w:marLeft w:val="0"/>
          <w:marRight w:val="0"/>
          <w:marTop w:val="0"/>
          <w:marBottom w:val="0"/>
          <w:divBdr>
            <w:top w:val="none" w:sz="0" w:space="0" w:color="auto"/>
            <w:left w:val="none" w:sz="0" w:space="0" w:color="auto"/>
            <w:bottom w:val="none" w:sz="0" w:space="0" w:color="auto"/>
            <w:right w:val="none" w:sz="0" w:space="0" w:color="auto"/>
          </w:divBdr>
        </w:div>
        <w:div w:id="986009230">
          <w:marLeft w:val="0"/>
          <w:marRight w:val="0"/>
          <w:marTop w:val="0"/>
          <w:marBottom w:val="0"/>
          <w:divBdr>
            <w:top w:val="none" w:sz="0" w:space="0" w:color="auto"/>
            <w:left w:val="none" w:sz="0" w:space="0" w:color="auto"/>
            <w:bottom w:val="none" w:sz="0" w:space="0" w:color="auto"/>
            <w:right w:val="none" w:sz="0" w:space="0" w:color="auto"/>
          </w:divBdr>
        </w:div>
        <w:div w:id="1284311327">
          <w:marLeft w:val="0"/>
          <w:marRight w:val="0"/>
          <w:marTop w:val="0"/>
          <w:marBottom w:val="0"/>
          <w:divBdr>
            <w:top w:val="none" w:sz="0" w:space="0" w:color="auto"/>
            <w:left w:val="none" w:sz="0" w:space="0" w:color="auto"/>
            <w:bottom w:val="none" w:sz="0" w:space="0" w:color="auto"/>
            <w:right w:val="none" w:sz="0" w:space="0" w:color="auto"/>
          </w:divBdr>
        </w:div>
        <w:div w:id="1780366870">
          <w:marLeft w:val="0"/>
          <w:marRight w:val="0"/>
          <w:marTop w:val="0"/>
          <w:marBottom w:val="0"/>
          <w:divBdr>
            <w:top w:val="none" w:sz="0" w:space="0" w:color="auto"/>
            <w:left w:val="none" w:sz="0" w:space="0" w:color="auto"/>
            <w:bottom w:val="none" w:sz="0" w:space="0" w:color="auto"/>
            <w:right w:val="none" w:sz="0" w:space="0" w:color="auto"/>
          </w:divBdr>
        </w:div>
        <w:div w:id="1962222208">
          <w:marLeft w:val="0"/>
          <w:marRight w:val="0"/>
          <w:marTop w:val="0"/>
          <w:marBottom w:val="0"/>
          <w:divBdr>
            <w:top w:val="none" w:sz="0" w:space="0" w:color="auto"/>
            <w:left w:val="none" w:sz="0" w:space="0" w:color="auto"/>
            <w:bottom w:val="none" w:sz="0" w:space="0" w:color="auto"/>
            <w:right w:val="none" w:sz="0" w:space="0" w:color="auto"/>
          </w:divBdr>
        </w:div>
      </w:divsChild>
    </w:div>
    <w:div w:id="1525048851">
      <w:bodyDiv w:val="1"/>
      <w:marLeft w:val="0"/>
      <w:marRight w:val="0"/>
      <w:marTop w:val="0"/>
      <w:marBottom w:val="0"/>
      <w:divBdr>
        <w:top w:val="none" w:sz="0" w:space="0" w:color="auto"/>
        <w:left w:val="none" w:sz="0" w:space="0" w:color="auto"/>
        <w:bottom w:val="none" w:sz="0" w:space="0" w:color="auto"/>
        <w:right w:val="none" w:sz="0" w:space="0" w:color="auto"/>
      </w:divBdr>
      <w:divsChild>
        <w:div w:id="642538689">
          <w:marLeft w:val="0"/>
          <w:marRight w:val="0"/>
          <w:marTop w:val="0"/>
          <w:marBottom w:val="0"/>
          <w:divBdr>
            <w:top w:val="none" w:sz="0" w:space="0" w:color="auto"/>
            <w:left w:val="none" w:sz="0" w:space="0" w:color="auto"/>
            <w:bottom w:val="none" w:sz="0" w:space="0" w:color="auto"/>
            <w:right w:val="none" w:sz="0" w:space="0" w:color="auto"/>
          </w:divBdr>
        </w:div>
      </w:divsChild>
    </w:div>
    <w:div w:id="1529875737">
      <w:bodyDiv w:val="1"/>
      <w:marLeft w:val="0"/>
      <w:marRight w:val="0"/>
      <w:marTop w:val="0"/>
      <w:marBottom w:val="0"/>
      <w:divBdr>
        <w:top w:val="none" w:sz="0" w:space="0" w:color="auto"/>
        <w:left w:val="none" w:sz="0" w:space="0" w:color="auto"/>
        <w:bottom w:val="none" w:sz="0" w:space="0" w:color="auto"/>
        <w:right w:val="none" w:sz="0" w:space="0" w:color="auto"/>
      </w:divBdr>
    </w:div>
    <w:div w:id="1536891819">
      <w:bodyDiv w:val="1"/>
      <w:marLeft w:val="0"/>
      <w:marRight w:val="0"/>
      <w:marTop w:val="0"/>
      <w:marBottom w:val="0"/>
      <w:divBdr>
        <w:top w:val="none" w:sz="0" w:space="0" w:color="auto"/>
        <w:left w:val="none" w:sz="0" w:space="0" w:color="auto"/>
        <w:bottom w:val="none" w:sz="0" w:space="0" w:color="auto"/>
        <w:right w:val="none" w:sz="0" w:space="0" w:color="auto"/>
      </w:divBdr>
    </w:div>
    <w:div w:id="1737164939">
      <w:bodyDiv w:val="1"/>
      <w:marLeft w:val="0"/>
      <w:marRight w:val="0"/>
      <w:marTop w:val="0"/>
      <w:marBottom w:val="0"/>
      <w:divBdr>
        <w:top w:val="none" w:sz="0" w:space="0" w:color="auto"/>
        <w:left w:val="none" w:sz="0" w:space="0" w:color="auto"/>
        <w:bottom w:val="none" w:sz="0" w:space="0" w:color="auto"/>
        <w:right w:val="none" w:sz="0" w:space="0" w:color="auto"/>
      </w:divBdr>
      <w:divsChild>
        <w:div w:id="2018917112">
          <w:marLeft w:val="0"/>
          <w:marRight w:val="0"/>
          <w:marTop w:val="0"/>
          <w:marBottom w:val="0"/>
          <w:divBdr>
            <w:top w:val="none" w:sz="0" w:space="0" w:color="auto"/>
            <w:left w:val="none" w:sz="0" w:space="0" w:color="auto"/>
            <w:bottom w:val="none" w:sz="0" w:space="0" w:color="auto"/>
            <w:right w:val="none" w:sz="0" w:space="0" w:color="auto"/>
          </w:divBdr>
        </w:div>
      </w:divsChild>
    </w:div>
    <w:div w:id="1805274148">
      <w:bodyDiv w:val="1"/>
      <w:marLeft w:val="0"/>
      <w:marRight w:val="0"/>
      <w:marTop w:val="0"/>
      <w:marBottom w:val="0"/>
      <w:divBdr>
        <w:top w:val="none" w:sz="0" w:space="0" w:color="auto"/>
        <w:left w:val="none" w:sz="0" w:space="0" w:color="auto"/>
        <w:bottom w:val="none" w:sz="0" w:space="0" w:color="auto"/>
        <w:right w:val="none" w:sz="0" w:space="0" w:color="auto"/>
      </w:divBdr>
    </w:div>
    <w:div w:id="1834028952">
      <w:bodyDiv w:val="1"/>
      <w:marLeft w:val="0"/>
      <w:marRight w:val="0"/>
      <w:marTop w:val="0"/>
      <w:marBottom w:val="0"/>
      <w:divBdr>
        <w:top w:val="none" w:sz="0" w:space="0" w:color="auto"/>
        <w:left w:val="none" w:sz="0" w:space="0" w:color="auto"/>
        <w:bottom w:val="none" w:sz="0" w:space="0" w:color="auto"/>
        <w:right w:val="none" w:sz="0" w:space="0" w:color="auto"/>
      </w:divBdr>
    </w:div>
    <w:div w:id="1840079945">
      <w:bodyDiv w:val="1"/>
      <w:marLeft w:val="0"/>
      <w:marRight w:val="0"/>
      <w:marTop w:val="0"/>
      <w:marBottom w:val="0"/>
      <w:divBdr>
        <w:top w:val="none" w:sz="0" w:space="0" w:color="auto"/>
        <w:left w:val="none" w:sz="0" w:space="0" w:color="auto"/>
        <w:bottom w:val="none" w:sz="0" w:space="0" w:color="auto"/>
        <w:right w:val="none" w:sz="0" w:space="0" w:color="auto"/>
      </w:divBdr>
      <w:divsChild>
        <w:div w:id="1416900756">
          <w:marLeft w:val="0"/>
          <w:marRight w:val="0"/>
          <w:marTop w:val="0"/>
          <w:marBottom w:val="0"/>
          <w:divBdr>
            <w:top w:val="none" w:sz="0" w:space="0" w:color="auto"/>
            <w:left w:val="none" w:sz="0" w:space="0" w:color="auto"/>
            <w:bottom w:val="none" w:sz="0" w:space="0" w:color="auto"/>
            <w:right w:val="none" w:sz="0" w:space="0" w:color="auto"/>
          </w:divBdr>
        </w:div>
        <w:div w:id="1035816701">
          <w:marLeft w:val="0"/>
          <w:marRight w:val="0"/>
          <w:marTop w:val="0"/>
          <w:marBottom w:val="0"/>
          <w:divBdr>
            <w:top w:val="none" w:sz="0" w:space="0" w:color="auto"/>
            <w:left w:val="none" w:sz="0" w:space="0" w:color="auto"/>
            <w:bottom w:val="none" w:sz="0" w:space="0" w:color="auto"/>
            <w:right w:val="none" w:sz="0" w:space="0" w:color="auto"/>
          </w:divBdr>
        </w:div>
        <w:div w:id="1897232136">
          <w:marLeft w:val="0"/>
          <w:marRight w:val="0"/>
          <w:marTop w:val="0"/>
          <w:marBottom w:val="0"/>
          <w:divBdr>
            <w:top w:val="none" w:sz="0" w:space="0" w:color="auto"/>
            <w:left w:val="none" w:sz="0" w:space="0" w:color="auto"/>
            <w:bottom w:val="none" w:sz="0" w:space="0" w:color="auto"/>
            <w:right w:val="none" w:sz="0" w:space="0" w:color="auto"/>
          </w:divBdr>
        </w:div>
        <w:div w:id="433987215">
          <w:marLeft w:val="0"/>
          <w:marRight w:val="0"/>
          <w:marTop w:val="0"/>
          <w:marBottom w:val="0"/>
          <w:divBdr>
            <w:top w:val="none" w:sz="0" w:space="0" w:color="auto"/>
            <w:left w:val="none" w:sz="0" w:space="0" w:color="auto"/>
            <w:bottom w:val="none" w:sz="0" w:space="0" w:color="auto"/>
            <w:right w:val="none" w:sz="0" w:space="0" w:color="auto"/>
          </w:divBdr>
        </w:div>
        <w:div w:id="1473669607">
          <w:marLeft w:val="0"/>
          <w:marRight w:val="0"/>
          <w:marTop w:val="0"/>
          <w:marBottom w:val="0"/>
          <w:divBdr>
            <w:top w:val="none" w:sz="0" w:space="0" w:color="auto"/>
            <w:left w:val="none" w:sz="0" w:space="0" w:color="auto"/>
            <w:bottom w:val="none" w:sz="0" w:space="0" w:color="auto"/>
            <w:right w:val="none" w:sz="0" w:space="0" w:color="auto"/>
          </w:divBdr>
        </w:div>
        <w:div w:id="1483501857">
          <w:marLeft w:val="0"/>
          <w:marRight w:val="0"/>
          <w:marTop w:val="0"/>
          <w:marBottom w:val="0"/>
          <w:divBdr>
            <w:top w:val="none" w:sz="0" w:space="0" w:color="auto"/>
            <w:left w:val="none" w:sz="0" w:space="0" w:color="auto"/>
            <w:bottom w:val="none" w:sz="0" w:space="0" w:color="auto"/>
            <w:right w:val="none" w:sz="0" w:space="0" w:color="auto"/>
          </w:divBdr>
        </w:div>
        <w:div w:id="947616009">
          <w:marLeft w:val="0"/>
          <w:marRight w:val="0"/>
          <w:marTop w:val="0"/>
          <w:marBottom w:val="0"/>
          <w:divBdr>
            <w:top w:val="none" w:sz="0" w:space="0" w:color="auto"/>
            <w:left w:val="none" w:sz="0" w:space="0" w:color="auto"/>
            <w:bottom w:val="none" w:sz="0" w:space="0" w:color="auto"/>
            <w:right w:val="none" w:sz="0" w:space="0" w:color="auto"/>
          </w:divBdr>
        </w:div>
      </w:divsChild>
    </w:div>
    <w:div w:id="1853107313">
      <w:bodyDiv w:val="1"/>
      <w:marLeft w:val="0"/>
      <w:marRight w:val="0"/>
      <w:marTop w:val="0"/>
      <w:marBottom w:val="0"/>
      <w:divBdr>
        <w:top w:val="none" w:sz="0" w:space="0" w:color="auto"/>
        <w:left w:val="none" w:sz="0" w:space="0" w:color="auto"/>
        <w:bottom w:val="none" w:sz="0" w:space="0" w:color="auto"/>
        <w:right w:val="none" w:sz="0" w:space="0" w:color="auto"/>
      </w:divBdr>
    </w:div>
    <w:div w:id="1897735499">
      <w:bodyDiv w:val="1"/>
      <w:marLeft w:val="0"/>
      <w:marRight w:val="0"/>
      <w:marTop w:val="0"/>
      <w:marBottom w:val="0"/>
      <w:divBdr>
        <w:top w:val="none" w:sz="0" w:space="0" w:color="auto"/>
        <w:left w:val="none" w:sz="0" w:space="0" w:color="auto"/>
        <w:bottom w:val="none" w:sz="0" w:space="0" w:color="auto"/>
        <w:right w:val="none" w:sz="0" w:space="0" w:color="auto"/>
      </w:divBdr>
    </w:div>
    <w:div w:id="1935700819">
      <w:bodyDiv w:val="1"/>
      <w:marLeft w:val="0"/>
      <w:marRight w:val="0"/>
      <w:marTop w:val="0"/>
      <w:marBottom w:val="0"/>
      <w:divBdr>
        <w:top w:val="none" w:sz="0" w:space="0" w:color="auto"/>
        <w:left w:val="none" w:sz="0" w:space="0" w:color="auto"/>
        <w:bottom w:val="none" w:sz="0" w:space="0" w:color="auto"/>
        <w:right w:val="none" w:sz="0" w:space="0" w:color="auto"/>
      </w:divBdr>
    </w:div>
    <w:div w:id="201105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4763</TotalTime>
  <Pages>8</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熊毅/JIUJIANG</dc:creator>
  <cp:lastModifiedBy>CAP</cp:lastModifiedBy>
  <cp:revision>2476</cp:revision>
  <cp:lastPrinted>2022-07-14T03:20:00Z</cp:lastPrinted>
  <dcterms:created xsi:type="dcterms:W3CDTF">2021-07-29T07:16:00Z</dcterms:created>
  <dcterms:modified xsi:type="dcterms:W3CDTF">2023-05-25T03:02:00Z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9F1FAD9975A14F568D3F9FF2013AE9FC</vt:lpwstr>
  </property>
</Properties>
</file>